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4" w:type="pct"/>
        <w:tblLook w:val="01E0" w:firstRow="1" w:lastRow="1" w:firstColumn="1" w:lastColumn="1" w:noHBand="0" w:noVBand="0"/>
      </w:tblPr>
      <w:tblGrid>
        <w:gridCol w:w="4900"/>
        <w:gridCol w:w="3830"/>
        <w:gridCol w:w="973"/>
        <w:gridCol w:w="755"/>
      </w:tblGrid>
      <w:tr w:rsidR="00FB2E3C" w:rsidRPr="00220E38" w:rsidTr="00943509">
        <w:trPr>
          <w:gridAfter w:val="1"/>
          <w:wAfter w:w="361" w:type="pct"/>
        </w:trPr>
        <w:tc>
          <w:tcPr>
            <w:tcW w:w="2343" w:type="pct"/>
            <w:hideMark/>
          </w:tcPr>
          <w:p w:rsidR="00FB2E3C" w:rsidRDefault="00FB2E3C" w:rsidP="00943509">
            <w:pPr>
              <w:spacing w:line="240" w:lineRule="auto"/>
              <w:contextualSpacing/>
              <w:rPr>
                <w:rFonts w:ascii="Times New Roman" w:hAnsi="Times New Roman" w:cs="Times New Roman"/>
                <w:sz w:val="26"/>
                <w:szCs w:val="26"/>
              </w:rPr>
            </w:pPr>
            <w:r w:rsidRPr="00220E38">
              <w:rPr>
                <w:rFonts w:ascii="Times New Roman" w:hAnsi="Times New Roman" w:cs="Times New Roman"/>
                <w:sz w:val="26"/>
                <w:szCs w:val="26"/>
              </w:rPr>
              <w:t>Họ</w:t>
            </w:r>
            <w:r>
              <w:rPr>
                <w:rFonts w:ascii="Times New Roman" w:hAnsi="Times New Roman" w:cs="Times New Roman"/>
                <w:sz w:val="26"/>
                <w:szCs w:val="26"/>
              </w:rPr>
              <w:t xml:space="preserve"> và tên:……………………………….</w:t>
            </w:r>
          </w:p>
          <w:p w:rsidR="00FB2E3C" w:rsidRPr="00220E38" w:rsidRDefault="00FB2E3C" w:rsidP="00943509">
            <w:pPr>
              <w:spacing w:line="240" w:lineRule="auto"/>
              <w:contextualSpacing/>
              <w:rPr>
                <w:rFonts w:ascii="Times New Roman" w:hAnsi="Times New Roman" w:cs="Times New Roman"/>
                <w:sz w:val="26"/>
                <w:szCs w:val="26"/>
              </w:rPr>
            </w:pPr>
            <w:r w:rsidRPr="00220E38">
              <w:rPr>
                <w:rFonts w:ascii="Times New Roman" w:hAnsi="Times New Roman" w:cs="Times New Roman"/>
                <w:sz w:val="26"/>
                <w:szCs w:val="26"/>
              </w:rPr>
              <w:t>Lớp:…….Trường THCS Hoàng Văn Thụ</w:t>
            </w:r>
          </w:p>
        </w:tc>
        <w:tc>
          <w:tcPr>
            <w:tcW w:w="1831" w:type="pct"/>
            <w:hideMark/>
          </w:tcPr>
          <w:p w:rsidR="00FB2E3C" w:rsidRPr="00220E38" w:rsidRDefault="00FB2E3C" w:rsidP="00943509">
            <w:pPr>
              <w:spacing w:line="240" w:lineRule="auto"/>
              <w:contextualSpacing/>
              <w:jc w:val="both"/>
              <w:rPr>
                <w:rFonts w:ascii="Times New Roman" w:hAnsi="Times New Roman" w:cs="Times New Roman"/>
                <w:b/>
                <w:sz w:val="26"/>
                <w:szCs w:val="26"/>
              </w:rPr>
            </w:pPr>
            <w:r w:rsidRPr="00220E38">
              <w:rPr>
                <w:rFonts w:ascii="Times New Roman" w:hAnsi="Times New Roman" w:cs="Times New Roman"/>
                <w:b/>
                <w:sz w:val="26"/>
                <w:szCs w:val="26"/>
              </w:rPr>
              <w:t xml:space="preserve">KIỂM TRA GIỮA KÌ 2 </w:t>
            </w:r>
          </w:p>
          <w:p w:rsidR="00FB2E3C" w:rsidRPr="00220E38" w:rsidRDefault="00FB2E3C" w:rsidP="00943509">
            <w:pPr>
              <w:spacing w:line="240" w:lineRule="auto"/>
              <w:contextualSpacing/>
              <w:jc w:val="both"/>
              <w:rPr>
                <w:rFonts w:ascii="Times New Roman" w:hAnsi="Times New Roman" w:cs="Times New Roman"/>
                <w:b/>
                <w:sz w:val="26"/>
                <w:szCs w:val="26"/>
              </w:rPr>
            </w:pPr>
            <w:r w:rsidRPr="00220E38">
              <w:rPr>
                <w:rFonts w:ascii="Times New Roman" w:hAnsi="Times New Roman" w:cs="Times New Roman"/>
                <w:b/>
                <w:sz w:val="26"/>
                <w:szCs w:val="26"/>
              </w:rPr>
              <w:t>(Năm học 20</w:t>
            </w:r>
            <w:r w:rsidRPr="00220E38">
              <w:rPr>
                <w:rFonts w:ascii="Times New Roman" w:hAnsi="Times New Roman" w:cs="Times New Roman" w:hint="eastAsia"/>
                <w:b/>
                <w:sz w:val="26"/>
                <w:szCs w:val="26"/>
              </w:rPr>
              <w:t>2</w:t>
            </w:r>
            <w:r w:rsidR="000166F7">
              <w:rPr>
                <w:rFonts w:ascii="Times New Roman" w:hAnsi="Times New Roman" w:cs="Times New Roman"/>
                <w:b/>
                <w:sz w:val="26"/>
                <w:szCs w:val="26"/>
              </w:rPr>
              <w:t>1-2022</w:t>
            </w:r>
            <w:bookmarkStart w:id="0" w:name="_GoBack"/>
            <w:bookmarkEnd w:id="0"/>
            <w:r w:rsidRPr="00220E38">
              <w:rPr>
                <w:rFonts w:ascii="Times New Roman" w:hAnsi="Times New Roman" w:cs="Times New Roman"/>
                <w:b/>
                <w:sz w:val="26"/>
                <w:szCs w:val="26"/>
              </w:rPr>
              <w:t>)</w:t>
            </w:r>
          </w:p>
        </w:tc>
        <w:tc>
          <w:tcPr>
            <w:tcW w:w="465" w:type="pct"/>
          </w:tcPr>
          <w:p w:rsidR="00FB2E3C" w:rsidRPr="00220E38" w:rsidRDefault="00FB2E3C" w:rsidP="00943509">
            <w:pPr>
              <w:spacing w:line="240" w:lineRule="auto"/>
              <w:contextualSpacing/>
              <w:jc w:val="both"/>
              <w:rPr>
                <w:rFonts w:ascii="Times New Roman" w:hAnsi="Times New Roman" w:cs="Times New Roman"/>
                <w:b/>
                <w:sz w:val="26"/>
                <w:szCs w:val="26"/>
              </w:rPr>
            </w:pPr>
            <w:r w:rsidRPr="00220E38">
              <w:rPr>
                <w:rFonts w:ascii="Times New Roman" w:hAnsi="Times New Roman" w:cs="Times New Roman"/>
                <w:b/>
                <w:sz w:val="26"/>
                <w:szCs w:val="26"/>
              </w:rPr>
              <w:t>ĐIỂM</w:t>
            </w:r>
          </w:p>
        </w:tc>
      </w:tr>
      <w:tr w:rsidR="00FB2E3C" w:rsidRPr="00220E38" w:rsidTr="00943509">
        <w:tc>
          <w:tcPr>
            <w:tcW w:w="2343" w:type="pct"/>
            <w:hideMark/>
          </w:tcPr>
          <w:p w:rsidR="00FB2E3C" w:rsidRPr="00220E38" w:rsidRDefault="00FB2E3C" w:rsidP="00943509">
            <w:pPr>
              <w:spacing w:line="240" w:lineRule="auto"/>
              <w:contextualSpacing/>
              <w:jc w:val="both"/>
              <w:rPr>
                <w:rFonts w:ascii="Times New Roman" w:hAnsi="Times New Roman" w:cs="Times New Roman"/>
                <w:sz w:val="26"/>
                <w:szCs w:val="26"/>
              </w:rPr>
            </w:pPr>
          </w:p>
        </w:tc>
        <w:tc>
          <w:tcPr>
            <w:tcW w:w="1831" w:type="pct"/>
            <w:hideMark/>
          </w:tcPr>
          <w:p w:rsidR="00FB2E3C" w:rsidRPr="00220E38" w:rsidRDefault="00FB2E3C" w:rsidP="00943509">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MÔN: GDCD 8</w:t>
            </w:r>
          </w:p>
        </w:tc>
        <w:tc>
          <w:tcPr>
            <w:tcW w:w="826" w:type="pct"/>
            <w:gridSpan w:val="2"/>
            <w:vMerge w:val="restart"/>
          </w:tcPr>
          <w:p w:rsidR="00FB2E3C" w:rsidRPr="00220E38" w:rsidRDefault="00FB2E3C" w:rsidP="00943509">
            <w:pPr>
              <w:spacing w:line="240" w:lineRule="auto"/>
              <w:contextualSpacing/>
              <w:jc w:val="both"/>
              <w:rPr>
                <w:rFonts w:ascii="Times New Roman" w:hAnsi="Times New Roman" w:cs="Times New Roman"/>
                <w:sz w:val="26"/>
                <w:szCs w:val="26"/>
              </w:rPr>
            </w:pPr>
          </w:p>
        </w:tc>
      </w:tr>
      <w:tr w:rsidR="00FB2E3C" w:rsidRPr="00220E38" w:rsidTr="00943509">
        <w:tc>
          <w:tcPr>
            <w:tcW w:w="2343" w:type="pct"/>
            <w:hideMark/>
          </w:tcPr>
          <w:p w:rsidR="00FB2E3C" w:rsidRPr="00220E38" w:rsidRDefault="00FB2E3C" w:rsidP="00943509">
            <w:pPr>
              <w:spacing w:line="240" w:lineRule="auto"/>
              <w:contextualSpacing/>
              <w:jc w:val="both"/>
              <w:rPr>
                <w:rFonts w:ascii="Times New Roman" w:hAnsi="Times New Roman" w:cs="Times New Roman"/>
                <w:sz w:val="26"/>
                <w:szCs w:val="26"/>
              </w:rPr>
            </w:pPr>
          </w:p>
        </w:tc>
        <w:tc>
          <w:tcPr>
            <w:tcW w:w="1831" w:type="pct"/>
            <w:hideMark/>
          </w:tcPr>
          <w:p w:rsidR="00FB2E3C" w:rsidRPr="00220E38" w:rsidRDefault="00FB2E3C" w:rsidP="00943509">
            <w:pPr>
              <w:spacing w:line="240" w:lineRule="auto"/>
              <w:contextualSpacing/>
              <w:jc w:val="both"/>
              <w:rPr>
                <w:rFonts w:ascii="Times New Roman" w:hAnsi="Times New Roman" w:cs="Times New Roman"/>
                <w:sz w:val="26"/>
                <w:szCs w:val="26"/>
              </w:rPr>
            </w:pPr>
            <w:r w:rsidRPr="00220E38">
              <w:rPr>
                <w:rFonts w:ascii="Times New Roman" w:hAnsi="Times New Roman" w:cs="Times New Roman"/>
                <w:sz w:val="26"/>
                <w:szCs w:val="26"/>
              </w:rPr>
              <w:t>Thời gian: 45 phút</w:t>
            </w:r>
          </w:p>
        </w:tc>
        <w:tc>
          <w:tcPr>
            <w:tcW w:w="826" w:type="pct"/>
            <w:gridSpan w:val="2"/>
            <w:vMerge/>
          </w:tcPr>
          <w:p w:rsidR="00FB2E3C" w:rsidRPr="00220E38" w:rsidRDefault="00FB2E3C" w:rsidP="00943509">
            <w:pPr>
              <w:spacing w:line="240" w:lineRule="auto"/>
              <w:contextualSpacing/>
              <w:jc w:val="both"/>
              <w:rPr>
                <w:rFonts w:ascii="Times New Roman" w:hAnsi="Times New Roman" w:cs="Times New Roman"/>
                <w:sz w:val="26"/>
                <w:szCs w:val="26"/>
              </w:rPr>
            </w:pPr>
          </w:p>
        </w:tc>
      </w:tr>
    </w:tbl>
    <w:p w:rsidR="00FB2E3C" w:rsidRPr="00220E38" w:rsidRDefault="00FB2E3C" w:rsidP="00FB2E3C">
      <w:pPr>
        <w:pStyle w:val="NormalWeb"/>
        <w:spacing w:before="0" w:beforeAutospacing="0" w:after="240" w:afterAutospacing="0"/>
        <w:ind w:right="48"/>
        <w:contextualSpacing/>
        <w:jc w:val="both"/>
        <w:rPr>
          <w:b/>
          <w:bCs/>
          <w:sz w:val="26"/>
          <w:szCs w:val="26"/>
        </w:rPr>
      </w:pPr>
    </w:p>
    <w:p w:rsidR="00FB2E3C" w:rsidRPr="00220E38" w:rsidRDefault="00FB2E3C" w:rsidP="00FB2E3C">
      <w:pPr>
        <w:pStyle w:val="NormalWeb"/>
        <w:spacing w:before="0" w:beforeAutospacing="0" w:after="240" w:afterAutospacing="0"/>
        <w:ind w:right="48"/>
        <w:contextualSpacing/>
        <w:jc w:val="both"/>
        <w:rPr>
          <w:b/>
          <w:bCs/>
          <w:sz w:val="26"/>
          <w:szCs w:val="26"/>
        </w:rPr>
      </w:pPr>
      <w:r w:rsidRPr="00220E38">
        <w:rPr>
          <w:b/>
          <w:bCs/>
          <w:sz w:val="26"/>
          <w:szCs w:val="26"/>
        </w:rPr>
        <w:t>I. Trắc nghiệm:</w:t>
      </w:r>
    </w:p>
    <w:tbl>
      <w:tblPr>
        <w:tblStyle w:val="TableGrid"/>
        <w:tblW w:w="0" w:type="auto"/>
        <w:tblLook w:val="04A0" w:firstRow="1" w:lastRow="0" w:firstColumn="1" w:lastColumn="0" w:noHBand="0" w:noVBand="1"/>
      </w:tblPr>
      <w:tblGrid>
        <w:gridCol w:w="665"/>
        <w:gridCol w:w="665"/>
        <w:gridCol w:w="665"/>
        <w:gridCol w:w="665"/>
        <w:gridCol w:w="665"/>
        <w:gridCol w:w="665"/>
        <w:gridCol w:w="665"/>
        <w:gridCol w:w="665"/>
        <w:gridCol w:w="665"/>
        <w:gridCol w:w="665"/>
        <w:gridCol w:w="666"/>
        <w:gridCol w:w="666"/>
        <w:gridCol w:w="666"/>
        <w:gridCol w:w="666"/>
        <w:gridCol w:w="666"/>
      </w:tblGrid>
      <w:tr w:rsidR="00FB2E3C" w:rsidRPr="00220E38" w:rsidTr="00943509">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2</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3</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4</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5</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6</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7</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8</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9</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10</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11</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12</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13</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14</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15</w:t>
            </w:r>
          </w:p>
        </w:tc>
      </w:tr>
      <w:tr w:rsidR="00FB2E3C" w:rsidRPr="00220E38" w:rsidTr="00943509">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p>
        </w:tc>
      </w:tr>
    </w:tbl>
    <w:p w:rsidR="00AB37DD" w:rsidRPr="00D71C8D" w:rsidRDefault="00AB37DD" w:rsidP="00AB37DD">
      <w:pPr>
        <w:spacing w:after="0" w:line="240" w:lineRule="auto"/>
        <w:contextualSpacing/>
        <w:jc w:val="both"/>
        <w:rPr>
          <w:rFonts w:ascii="Times New Roman" w:hAnsi="Times New Roman" w:cs="Times New Roman"/>
          <w:sz w:val="28"/>
          <w:szCs w:val="28"/>
        </w:rPr>
      </w:pPr>
    </w:p>
    <w:p w:rsidR="00D71C8D" w:rsidRPr="00FB2E3C" w:rsidRDefault="00D71C8D" w:rsidP="00FB2E3C">
      <w:pPr>
        <w:tabs>
          <w:tab w:val="left" w:pos="4536"/>
        </w:tabs>
        <w:spacing w:after="0" w:line="240" w:lineRule="auto"/>
        <w:contextualSpacing/>
        <w:jc w:val="both"/>
        <w:rPr>
          <w:rFonts w:ascii="Times New Roman" w:hAnsi="Times New Roman" w:cs="Times New Roman"/>
          <w:b/>
          <w:sz w:val="26"/>
          <w:szCs w:val="26"/>
        </w:rPr>
      </w:pPr>
      <w:r w:rsidRPr="00FB2E3C">
        <w:rPr>
          <w:rFonts w:ascii="Times New Roman" w:hAnsi="Times New Roman" w:cs="Times New Roman"/>
          <w:b/>
          <w:sz w:val="26"/>
          <w:szCs w:val="26"/>
        </w:rPr>
        <w:t>Câu 1. Phòng chống  HIV/ AIDS là trách nhiệm của ai?</w:t>
      </w:r>
    </w:p>
    <w:p w:rsidR="00D71C8D" w:rsidRPr="00FB2E3C" w:rsidRDefault="00D71C8D" w:rsidP="00FB2E3C">
      <w:pPr>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A. Cơ quan y tế</w:t>
      </w:r>
      <w:r w:rsidRP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Pr="00FB2E3C">
        <w:rPr>
          <w:rFonts w:ascii="Times New Roman" w:hAnsi="Times New Roman" w:cs="Times New Roman"/>
          <w:sz w:val="26"/>
          <w:szCs w:val="26"/>
          <w:lang w:val="fr-FR"/>
        </w:rPr>
        <w:t>B. Nhà trường</w:t>
      </w:r>
    </w:p>
    <w:p w:rsidR="00D71C8D" w:rsidRPr="00FB2E3C" w:rsidRDefault="00D71C8D" w:rsidP="00FB2E3C">
      <w:pPr>
        <w:tabs>
          <w:tab w:val="left" w:pos="4536"/>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C. Cán bộ y tế</w:t>
      </w:r>
      <w:r w:rsidRP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Pr="00FB2E3C">
        <w:rPr>
          <w:rFonts w:ascii="Times New Roman" w:hAnsi="Times New Roman" w:cs="Times New Roman"/>
          <w:sz w:val="26"/>
          <w:szCs w:val="26"/>
          <w:lang w:val="fr-FR"/>
        </w:rPr>
        <w:t>D. Mọi người, mọi gia đình và toàn xã hội</w:t>
      </w:r>
    </w:p>
    <w:p w:rsidR="00D71C8D" w:rsidRPr="00FB2E3C" w:rsidRDefault="00D71C8D" w:rsidP="00FB2E3C">
      <w:pPr>
        <w:tabs>
          <w:tab w:val="left" w:pos="2268"/>
          <w:tab w:val="left" w:pos="4536"/>
          <w:tab w:val="left" w:pos="6804"/>
        </w:tabs>
        <w:spacing w:after="0" w:line="240" w:lineRule="auto"/>
        <w:contextualSpacing/>
        <w:jc w:val="both"/>
        <w:rPr>
          <w:rFonts w:ascii="Times New Roman" w:hAnsi="Times New Roman" w:cs="Times New Roman"/>
          <w:b/>
          <w:sz w:val="26"/>
          <w:szCs w:val="26"/>
          <w:lang w:val="fr-FR"/>
        </w:rPr>
      </w:pPr>
      <w:r w:rsidRPr="00FB2E3C">
        <w:rPr>
          <w:rFonts w:ascii="Times New Roman" w:hAnsi="Times New Roman" w:cs="Times New Roman"/>
          <w:b/>
          <w:sz w:val="26"/>
          <w:szCs w:val="26"/>
          <w:lang w:val="fr-FR"/>
        </w:rPr>
        <w:t>Câu 2. Để góp phần phòng chống tệ nạn xã hội, chúng ta cần có thái độ sống như thế nào?</w:t>
      </w:r>
    </w:p>
    <w:p w:rsidR="00D71C8D" w:rsidRPr="00FB2E3C" w:rsidRDefault="00D71C8D" w:rsidP="00FB2E3C">
      <w:pPr>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A. Sống bê tha, buông thả bản thân</w:t>
      </w:r>
      <w:r w:rsidRP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Pr="00FB2E3C">
        <w:rPr>
          <w:rFonts w:ascii="Times New Roman" w:hAnsi="Times New Roman" w:cs="Times New Roman"/>
          <w:sz w:val="26"/>
          <w:szCs w:val="26"/>
          <w:lang w:val="fr-FR"/>
        </w:rPr>
        <w:t>B. Sống giản dị, lành mạnh</w:t>
      </w:r>
    </w:p>
    <w:p w:rsidR="00D71C8D" w:rsidRPr="00FB2E3C" w:rsidRDefault="00D71C8D" w:rsidP="00FB2E3C">
      <w:pPr>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C. Sống tự ti</w:t>
      </w:r>
      <w:r w:rsidRPr="00FB2E3C">
        <w:rPr>
          <w:rFonts w:ascii="Times New Roman" w:hAnsi="Times New Roman" w:cs="Times New Roman"/>
          <w:sz w:val="26"/>
          <w:szCs w:val="26"/>
          <w:lang w:val="fr-FR"/>
        </w:rPr>
        <w:tab/>
      </w:r>
      <w:r w:rsidRP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00FB2E3C">
        <w:rPr>
          <w:rFonts w:ascii="Times New Roman" w:hAnsi="Times New Roman" w:cs="Times New Roman"/>
          <w:sz w:val="26"/>
          <w:szCs w:val="26"/>
          <w:lang w:val="fr-FR"/>
        </w:rPr>
        <w:tab/>
      </w:r>
      <w:r w:rsidRPr="00FB2E3C">
        <w:rPr>
          <w:rFonts w:ascii="Times New Roman" w:hAnsi="Times New Roman" w:cs="Times New Roman"/>
          <w:sz w:val="26"/>
          <w:szCs w:val="26"/>
          <w:lang w:val="fr-FR"/>
        </w:rPr>
        <w:t>D. Sống chỉ muốn hưởng thụ</w:t>
      </w:r>
    </w:p>
    <w:p w:rsidR="00AB37DD" w:rsidRPr="00FB2E3C" w:rsidRDefault="00C26259" w:rsidP="00FB2E3C">
      <w:pPr>
        <w:tabs>
          <w:tab w:val="left" w:pos="2268"/>
          <w:tab w:val="left" w:pos="4536"/>
          <w:tab w:val="left" w:pos="6804"/>
        </w:tabs>
        <w:spacing w:after="0" w:line="240" w:lineRule="auto"/>
        <w:contextualSpacing/>
        <w:jc w:val="both"/>
        <w:rPr>
          <w:rFonts w:ascii="Times New Roman" w:hAnsi="Times New Roman" w:cs="Times New Roman"/>
          <w:b/>
          <w:sz w:val="26"/>
          <w:szCs w:val="26"/>
          <w:lang w:val="fr-FR"/>
        </w:rPr>
      </w:pPr>
      <w:r w:rsidRPr="00FB2E3C">
        <w:rPr>
          <w:rFonts w:ascii="Times New Roman" w:hAnsi="Times New Roman" w:cs="Times New Roman"/>
          <w:b/>
          <w:sz w:val="26"/>
          <w:szCs w:val="26"/>
          <w:lang w:val="fr-FR"/>
        </w:rPr>
        <w:t xml:space="preserve">Câu </w:t>
      </w:r>
      <w:r w:rsidR="00AB37DD" w:rsidRPr="00FB2E3C">
        <w:rPr>
          <w:rFonts w:ascii="Times New Roman" w:hAnsi="Times New Roman" w:cs="Times New Roman"/>
          <w:b/>
          <w:sz w:val="26"/>
          <w:szCs w:val="26"/>
          <w:lang w:val="fr-FR"/>
        </w:rPr>
        <w:t>3</w:t>
      </w:r>
      <w:r w:rsidRPr="00FB2E3C">
        <w:rPr>
          <w:rFonts w:ascii="Times New Roman" w:hAnsi="Times New Roman" w:cs="Times New Roman"/>
          <w:b/>
          <w:sz w:val="26"/>
          <w:szCs w:val="26"/>
          <w:lang w:val="fr-FR"/>
        </w:rPr>
        <w:t>:</w:t>
      </w:r>
      <w:r w:rsidR="00AB37DD" w:rsidRPr="00FB2E3C">
        <w:rPr>
          <w:rFonts w:ascii="Times New Roman" w:hAnsi="Times New Roman" w:cs="Times New Roman"/>
          <w:b/>
          <w:sz w:val="26"/>
          <w:szCs w:val="26"/>
          <w:lang w:val="fr-FR"/>
        </w:rPr>
        <w:t xml:space="preserve"> HIV là gì?</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A. Tên của một loại vi rút gây suy giảm miễn dịch ở người</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B. Tên của một loại vắcxin</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C. Tên của một loại thuốc trị bệnh AIDS</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D. Tên gọi khác của bệnh AIDS</w:t>
      </w:r>
    </w:p>
    <w:p w:rsidR="00AB37DD" w:rsidRPr="00FB2E3C" w:rsidRDefault="00825230" w:rsidP="00FB2E3C">
      <w:pPr>
        <w:tabs>
          <w:tab w:val="left" w:pos="2268"/>
          <w:tab w:val="left" w:pos="4536"/>
          <w:tab w:val="left" w:pos="6804"/>
        </w:tabs>
        <w:spacing w:after="0" w:line="240" w:lineRule="auto"/>
        <w:contextualSpacing/>
        <w:jc w:val="both"/>
        <w:rPr>
          <w:rFonts w:ascii="Times New Roman" w:hAnsi="Times New Roman" w:cs="Times New Roman"/>
          <w:b/>
          <w:sz w:val="26"/>
          <w:szCs w:val="26"/>
          <w:lang w:val="fr-FR"/>
        </w:rPr>
      </w:pPr>
      <w:r w:rsidRPr="00FB2E3C">
        <w:rPr>
          <w:rFonts w:ascii="Times New Roman" w:hAnsi="Times New Roman" w:cs="Times New Roman"/>
          <w:b/>
          <w:sz w:val="26"/>
          <w:szCs w:val="26"/>
          <w:lang w:val="fr-FR"/>
        </w:rPr>
        <w:t>Câu 4</w:t>
      </w:r>
      <w:r w:rsidR="00AB37DD" w:rsidRPr="00FB2E3C">
        <w:rPr>
          <w:rFonts w:ascii="Times New Roman" w:hAnsi="Times New Roman" w:cs="Times New Roman"/>
          <w:b/>
          <w:sz w:val="26"/>
          <w:szCs w:val="26"/>
          <w:lang w:val="fr-FR"/>
        </w:rPr>
        <w:t>. Ý kiến nào sau đây là đúng khi nói về ma túy?</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A. Thấy người buôn bán ma túy thì nên làm lơ</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B. Dùng thử ma túy một lần cũng không sao</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C. Ma túy là một trong những con đường lây nhiễm bệnh xã hội</w:t>
      </w:r>
    </w:p>
    <w:p w:rsidR="00AB37DD" w:rsidRPr="00FB2E3C" w:rsidRDefault="00AB37DD" w:rsidP="00FB2E3C">
      <w:pPr>
        <w:tabs>
          <w:tab w:val="left" w:pos="2268"/>
          <w:tab w:val="left" w:pos="4536"/>
          <w:tab w:val="left" w:pos="6804"/>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D. Pháp luật không xử lí người nghiện ma túy</w:t>
      </w:r>
    </w:p>
    <w:p w:rsidR="00AB37DD" w:rsidRPr="00FB2E3C" w:rsidRDefault="00AB37DD" w:rsidP="00FB2E3C">
      <w:pPr>
        <w:spacing w:after="0" w:line="240" w:lineRule="auto"/>
        <w:contextualSpacing/>
        <w:rPr>
          <w:rFonts w:ascii="Times New Roman" w:eastAsia="Times New Roman" w:hAnsi="Times New Roman" w:cs="Times New Roman"/>
          <w:b/>
          <w:sz w:val="26"/>
          <w:szCs w:val="26"/>
          <w:lang w:val="fr-FR"/>
        </w:rPr>
      </w:pPr>
      <w:r w:rsidRPr="00FB2E3C">
        <w:rPr>
          <w:rFonts w:ascii="Times New Roman" w:eastAsia="Times New Roman" w:hAnsi="Times New Roman" w:cs="Times New Roman"/>
          <w:b/>
          <w:sz w:val="26"/>
          <w:szCs w:val="26"/>
        </w:rPr>
        <w:fldChar w:fldCharType="begin"/>
      </w:r>
      <w:r w:rsidRPr="00FB2E3C">
        <w:rPr>
          <w:rFonts w:ascii="Times New Roman" w:eastAsia="Times New Roman" w:hAnsi="Times New Roman" w:cs="Times New Roman"/>
          <w:b/>
          <w:sz w:val="26"/>
          <w:szCs w:val="26"/>
          <w:lang w:val="fr-FR"/>
        </w:rPr>
        <w:instrText xml:space="preserve"> HYPERLINK "https://vietjack.online/cau-hoi/47440/cac-loai-te-nan-xa-hoi-la-tham-nhung" </w:instrText>
      </w:r>
      <w:r w:rsidRPr="00FB2E3C">
        <w:rPr>
          <w:rFonts w:ascii="Times New Roman" w:eastAsia="Times New Roman" w:hAnsi="Times New Roman" w:cs="Times New Roman"/>
          <w:b/>
          <w:sz w:val="26"/>
          <w:szCs w:val="26"/>
        </w:rPr>
        <w:fldChar w:fldCharType="separate"/>
      </w:r>
      <w:r w:rsidR="00C26259" w:rsidRPr="00FB2E3C">
        <w:rPr>
          <w:rFonts w:ascii="Times New Roman" w:eastAsia="Times New Roman" w:hAnsi="Times New Roman" w:cs="Times New Roman"/>
          <w:b/>
          <w:sz w:val="26"/>
          <w:szCs w:val="26"/>
          <w:lang w:val="fr-FR"/>
        </w:rPr>
        <w:t>Câu 5</w:t>
      </w:r>
      <w:r w:rsidRPr="00FB2E3C">
        <w:rPr>
          <w:rFonts w:ascii="Times New Roman" w:eastAsia="Times New Roman" w:hAnsi="Times New Roman" w:cs="Times New Roman"/>
          <w:b/>
          <w:sz w:val="26"/>
          <w:szCs w:val="26"/>
          <w:lang w:val="fr-FR"/>
        </w:rPr>
        <w:t>: Một trong những tệ nạn xã hội nguy hiểm là?</w:t>
      </w:r>
    </w:p>
    <w:p w:rsidR="00AB37DD" w:rsidRPr="00FB2E3C" w:rsidRDefault="00AB37DD" w:rsidP="00FB2E3C">
      <w:pPr>
        <w:spacing w:after="0" w:line="240" w:lineRule="auto"/>
        <w:contextualSpacing/>
        <w:rPr>
          <w:rFonts w:ascii="Times New Roman" w:eastAsia="Times New Roman" w:hAnsi="Times New Roman" w:cs="Times New Roman"/>
          <w:sz w:val="26"/>
          <w:szCs w:val="26"/>
          <w:lang w:val="fr-FR"/>
        </w:rPr>
      </w:pPr>
      <w:r w:rsidRPr="00FB2E3C">
        <w:rPr>
          <w:rFonts w:ascii="Times New Roman" w:eastAsia="Times New Roman" w:hAnsi="Times New Roman" w:cs="Times New Roman"/>
          <w:b/>
          <w:sz w:val="26"/>
          <w:szCs w:val="26"/>
        </w:rPr>
        <w:fldChar w:fldCharType="end"/>
      </w:r>
      <w:r w:rsidRPr="00FB2E3C">
        <w:rPr>
          <w:rFonts w:ascii="Times New Roman" w:eastAsia="Times New Roman" w:hAnsi="Times New Roman" w:cs="Times New Roman"/>
          <w:sz w:val="26"/>
          <w:szCs w:val="26"/>
        </w:rPr>
        <w:t>A. Nghiện game online</w:t>
      </w:r>
      <w:r w:rsidR="00FB2E3C">
        <w:rPr>
          <w:rFonts w:ascii="Times New Roman" w:eastAsia="Times New Roman" w:hAnsi="Times New Roman" w:cs="Times New Roman"/>
          <w:sz w:val="26"/>
          <w:szCs w:val="26"/>
          <w:lang w:val="fr-FR"/>
        </w:rPr>
        <w:tab/>
      </w:r>
      <w:r w:rsidR="00FB2E3C">
        <w:rPr>
          <w:rFonts w:ascii="Times New Roman" w:eastAsia="Times New Roman" w:hAnsi="Times New Roman" w:cs="Times New Roman"/>
          <w:sz w:val="26"/>
          <w:szCs w:val="26"/>
          <w:lang w:val="fr-FR"/>
        </w:rPr>
        <w:tab/>
      </w:r>
      <w:r w:rsidR="00FB2E3C">
        <w:rPr>
          <w:rFonts w:ascii="Times New Roman" w:eastAsia="Times New Roman" w:hAnsi="Times New Roman" w:cs="Times New Roman"/>
          <w:sz w:val="26"/>
          <w:szCs w:val="26"/>
          <w:lang w:val="fr-FR"/>
        </w:rPr>
        <w:tab/>
      </w:r>
      <w:r w:rsidR="00FB2E3C">
        <w:rPr>
          <w:rFonts w:ascii="Times New Roman" w:eastAsia="Times New Roman" w:hAnsi="Times New Roman" w:cs="Times New Roman"/>
          <w:sz w:val="26"/>
          <w:szCs w:val="26"/>
          <w:lang w:val="fr-FR"/>
        </w:rPr>
        <w:tab/>
      </w:r>
      <w:r w:rsidRPr="00FB2E3C">
        <w:rPr>
          <w:rFonts w:ascii="Times New Roman" w:eastAsia="Times New Roman" w:hAnsi="Times New Roman" w:cs="Times New Roman"/>
          <w:sz w:val="26"/>
          <w:szCs w:val="26"/>
        </w:rPr>
        <w:t>B. Trộm cắp</w:t>
      </w:r>
    </w:p>
    <w:p w:rsidR="00FB2E3C" w:rsidRDefault="00AB37DD" w:rsidP="00FB2E3C">
      <w:pPr>
        <w:spacing w:line="240" w:lineRule="auto"/>
        <w:contextualSpacing/>
        <w:rPr>
          <w:rFonts w:ascii="Times New Roman" w:eastAsia="Times New Roman" w:hAnsi="Times New Roman" w:cs="Times New Roman"/>
          <w:sz w:val="26"/>
          <w:szCs w:val="26"/>
        </w:rPr>
      </w:pPr>
      <w:r w:rsidRPr="00FB2E3C">
        <w:rPr>
          <w:rFonts w:ascii="Times New Roman" w:eastAsia="Times New Roman" w:hAnsi="Times New Roman" w:cs="Times New Roman"/>
          <w:sz w:val="26"/>
          <w:szCs w:val="26"/>
        </w:rPr>
        <w:t>C. Ma túy, mại dâm.</w:t>
      </w:r>
      <w:r w:rsidR="00FB2E3C">
        <w:rPr>
          <w:rFonts w:ascii="Times New Roman" w:eastAsia="Times New Roman" w:hAnsi="Times New Roman" w:cs="Times New Roman"/>
          <w:sz w:val="26"/>
          <w:szCs w:val="26"/>
        </w:rPr>
        <w:tab/>
      </w:r>
      <w:r w:rsidR="00FB2E3C">
        <w:rPr>
          <w:rFonts w:ascii="Times New Roman" w:eastAsia="Times New Roman" w:hAnsi="Times New Roman" w:cs="Times New Roman"/>
          <w:sz w:val="26"/>
          <w:szCs w:val="26"/>
        </w:rPr>
        <w:tab/>
      </w:r>
      <w:r w:rsidR="00FB2E3C">
        <w:rPr>
          <w:rFonts w:ascii="Times New Roman" w:eastAsia="Times New Roman" w:hAnsi="Times New Roman" w:cs="Times New Roman"/>
          <w:sz w:val="26"/>
          <w:szCs w:val="26"/>
        </w:rPr>
        <w:tab/>
      </w:r>
      <w:r w:rsidR="00FB2E3C">
        <w:rPr>
          <w:rFonts w:ascii="Times New Roman" w:eastAsia="Times New Roman" w:hAnsi="Times New Roman" w:cs="Times New Roman"/>
          <w:sz w:val="26"/>
          <w:szCs w:val="26"/>
        </w:rPr>
        <w:tab/>
      </w:r>
      <w:r w:rsidR="00FB2E3C">
        <w:rPr>
          <w:rFonts w:ascii="Times New Roman" w:eastAsia="Times New Roman" w:hAnsi="Times New Roman" w:cs="Times New Roman"/>
          <w:sz w:val="26"/>
          <w:szCs w:val="26"/>
        </w:rPr>
        <w:tab/>
      </w:r>
      <w:r w:rsidRPr="00FB2E3C">
        <w:rPr>
          <w:rFonts w:ascii="Times New Roman" w:eastAsia="Times New Roman" w:hAnsi="Times New Roman" w:cs="Times New Roman"/>
          <w:sz w:val="26"/>
          <w:szCs w:val="26"/>
        </w:rPr>
        <w:t xml:space="preserve">D. </w:t>
      </w:r>
      <w:r w:rsidR="003D5609" w:rsidRPr="00FB2E3C">
        <w:rPr>
          <w:rFonts w:ascii="Times New Roman" w:eastAsia="Times New Roman" w:hAnsi="Times New Roman" w:cs="Times New Roman"/>
          <w:sz w:val="26"/>
          <w:szCs w:val="26"/>
        </w:rPr>
        <w:t>Hút thuốc lá</w:t>
      </w:r>
    </w:p>
    <w:p w:rsidR="00FB2E3C" w:rsidRDefault="00825230" w:rsidP="00FB2E3C">
      <w:pPr>
        <w:spacing w:line="240" w:lineRule="auto"/>
        <w:contextualSpacing/>
        <w:rPr>
          <w:rFonts w:ascii="Times New Roman" w:hAnsi="Times New Roman" w:cs="Times New Roman"/>
          <w:b/>
          <w:bCs/>
          <w:sz w:val="26"/>
          <w:szCs w:val="26"/>
        </w:rPr>
      </w:pPr>
      <w:r w:rsidRPr="00FB2E3C">
        <w:rPr>
          <w:rFonts w:ascii="Times New Roman" w:hAnsi="Times New Roman" w:cs="Times New Roman"/>
          <w:b/>
          <w:bCs/>
          <w:sz w:val="26"/>
          <w:szCs w:val="26"/>
        </w:rPr>
        <w:t>Câu 6</w:t>
      </w:r>
      <w:r w:rsidR="003D5609" w:rsidRPr="00FB2E3C">
        <w:rPr>
          <w:rFonts w:ascii="Times New Roman" w:hAnsi="Times New Roman" w:cs="Times New Roman"/>
          <w:b/>
          <w:bCs/>
          <w:sz w:val="26"/>
          <w:szCs w:val="26"/>
        </w:rPr>
        <w:t>: Thời gian điều trị thuốc kháng vi rút HIV/AIDS bao lâu?</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A. 10 năm.</w:t>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Pr="00FB2E3C">
        <w:rPr>
          <w:rFonts w:ascii="Times New Roman" w:hAnsi="Times New Roman" w:cs="Times New Roman"/>
          <w:sz w:val="26"/>
          <w:szCs w:val="26"/>
        </w:rPr>
        <w:t>B. 15 năm.</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C. 20 năm.</w:t>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Pr="00FB2E3C">
        <w:rPr>
          <w:rFonts w:ascii="Times New Roman" w:hAnsi="Times New Roman" w:cs="Times New Roman"/>
          <w:sz w:val="26"/>
          <w:szCs w:val="26"/>
        </w:rPr>
        <w:t>D. Suốt đời.</w:t>
      </w:r>
    </w:p>
    <w:p w:rsidR="00FB2E3C" w:rsidRDefault="00825230" w:rsidP="00FB2E3C">
      <w:pPr>
        <w:spacing w:line="240" w:lineRule="auto"/>
        <w:contextualSpacing/>
        <w:rPr>
          <w:rFonts w:ascii="Times New Roman" w:hAnsi="Times New Roman" w:cs="Times New Roman"/>
          <w:b/>
          <w:bCs/>
          <w:sz w:val="26"/>
          <w:szCs w:val="26"/>
        </w:rPr>
      </w:pPr>
      <w:r w:rsidRPr="00FB2E3C">
        <w:rPr>
          <w:rFonts w:ascii="Times New Roman" w:hAnsi="Times New Roman" w:cs="Times New Roman"/>
          <w:b/>
          <w:bCs/>
          <w:sz w:val="26"/>
          <w:szCs w:val="26"/>
        </w:rPr>
        <w:t>Câu 7</w:t>
      </w:r>
      <w:r w:rsidR="003D5609" w:rsidRPr="00FB2E3C">
        <w:rPr>
          <w:rFonts w:ascii="Times New Roman" w:hAnsi="Times New Roman" w:cs="Times New Roman"/>
          <w:b/>
          <w:bCs/>
          <w:sz w:val="26"/>
          <w:szCs w:val="26"/>
        </w:rPr>
        <w:t>: HIV/AIDS lây qua con đường nào?</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A. Đi chung xe buýt với người bị nhiễm HIV</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B. Từ mẹ bị nhiễm HIV sang con trong quá trình mang thai.</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C. Dùng chung phòng vệ sinh với người bị nhiễm HIV</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D. Cả A,B,C</w:t>
      </w:r>
    </w:p>
    <w:p w:rsidR="00FB2E3C" w:rsidRDefault="00825230" w:rsidP="00FB2E3C">
      <w:pPr>
        <w:spacing w:line="240" w:lineRule="auto"/>
        <w:contextualSpacing/>
        <w:rPr>
          <w:rFonts w:ascii="Times New Roman" w:hAnsi="Times New Roman" w:cs="Times New Roman"/>
          <w:b/>
          <w:bCs/>
          <w:sz w:val="26"/>
          <w:szCs w:val="26"/>
        </w:rPr>
      </w:pPr>
      <w:r w:rsidRPr="00FB2E3C">
        <w:rPr>
          <w:rFonts w:ascii="Times New Roman" w:hAnsi="Times New Roman" w:cs="Times New Roman"/>
          <w:b/>
          <w:bCs/>
          <w:sz w:val="26"/>
          <w:szCs w:val="26"/>
        </w:rPr>
        <w:t>Câu 8</w:t>
      </w:r>
      <w:r w:rsidR="003D5609" w:rsidRPr="00FB2E3C">
        <w:rPr>
          <w:rFonts w:ascii="Times New Roman" w:hAnsi="Times New Roman" w:cs="Times New Roman"/>
          <w:b/>
          <w:bCs/>
          <w:sz w:val="26"/>
          <w:szCs w:val="26"/>
        </w:rPr>
        <w:t xml:space="preserve"> : HIV/AIDS không lây qua con đường nào?</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A. Giao tiếp : bắt tay, vỗ vai.</w:t>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Pr="00FB2E3C">
        <w:rPr>
          <w:rFonts w:ascii="Times New Roman" w:hAnsi="Times New Roman" w:cs="Times New Roman"/>
          <w:sz w:val="26"/>
          <w:szCs w:val="26"/>
        </w:rPr>
        <w:t>B. Hiến máu.</w:t>
      </w:r>
    </w:p>
    <w:p w:rsidR="00FB2E3C" w:rsidRDefault="003D5609" w:rsidP="00FB2E3C">
      <w:pPr>
        <w:spacing w:line="240" w:lineRule="auto"/>
        <w:contextualSpacing/>
        <w:rPr>
          <w:rFonts w:ascii="Times New Roman" w:hAnsi="Times New Roman" w:cs="Times New Roman"/>
          <w:sz w:val="26"/>
          <w:szCs w:val="26"/>
        </w:rPr>
      </w:pPr>
      <w:r w:rsidRPr="00FB2E3C">
        <w:rPr>
          <w:rFonts w:ascii="Times New Roman" w:hAnsi="Times New Roman" w:cs="Times New Roman"/>
          <w:sz w:val="26"/>
          <w:szCs w:val="26"/>
        </w:rPr>
        <w:t>C. Quan hệ tình dục.</w:t>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00FB2E3C">
        <w:rPr>
          <w:rFonts w:ascii="Times New Roman" w:hAnsi="Times New Roman" w:cs="Times New Roman"/>
          <w:sz w:val="26"/>
          <w:szCs w:val="26"/>
        </w:rPr>
        <w:tab/>
      </w:r>
      <w:r w:rsidRPr="00FB2E3C">
        <w:rPr>
          <w:rFonts w:ascii="Times New Roman" w:hAnsi="Times New Roman" w:cs="Times New Roman"/>
          <w:sz w:val="26"/>
          <w:szCs w:val="26"/>
        </w:rPr>
        <w:t>D. Dùng chung ống kim tiêm.</w:t>
      </w:r>
    </w:p>
    <w:p w:rsidR="00FB2E3C" w:rsidRDefault="00825230" w:rsidP="00FB2E3C">
      <w:pPr>
        <w:spacing w:line="240" w:lineRule="auto"/>
        <w:contextualSpacing/>
        <w:rPr>
          <w:rFonts w:ascii="Times New Roman" w:hAnsi="Times New Roman" w:cs="Times New Roman"/>
          <w:b/>
          <w:bCs/>
          <w:sz w:val="26"/>
          <w:szCs w:val="26"/>
        </w:rPr>
      </w:pPr>
      <w:r w:rsidRPr="00FB2E3C">
        <w:rPr>
          <w:rFonts w:ascii="Times New Roman" w:hAnsi="Times New Roman" w:cs="Times New Roman"/>
          <w:b/>
          <w:bCs/>
          <w:sz w:val="26"/>
          <w:szCs w:val="26"/>
        </w:rPr>
        <w:t xml:space="preserve">Câu 9: Chất </w:t>
      </w:r>
      <w:r w:rsidR="003D5609" w:rsidRPr="00FB2E3C">
        <w:rPr>
          <w:rFonts w:ascii="Times New Roman" w:hAnsi="Times New Roman" w:cs="Times New Roman"/>
          <w:b/>
          <w:bCs/>
          <w:sz w:val="26"/>
          <w:szCs w:val="26"/>
        </w:rPr>
        <w:t>có thể gây tai nạn nguy hiểm cho con người là?</w:t>
      </w:r>
    </w:p>
    <w:p w:rsidR="00FB2E3C" w:rsidRPr="00C718C7" w:rsidRDefault="00FB2E3C" w:rsidP="00FB2E3C">
      <w:pPr>
        <w:spacing w:line="240" w:lineRule="auto"/>
        <w:contextualSpacing/>
        <w:rPr>
          <w:rFonts w:ascii="Times New Roman" w:hAnsi="Times New Roman" w:cs="Times New Roman"/>
          <w:sz w:val="26"/>
          <w:szCs w:val="26"/>
        </w:rPr>
      </w:pPr>
      <w:r w:rsidRPr="00C718C7">
        <w:rPr>
          <w:rFonts w:ascii="Times New Roman" w:hAnsi="Times New Roman" w:cs="Times New Roman"/>
          <w:sz w:val="26"/>
          <w:szCs w:val="26"/>
        </w:rPr>
        <w:t>A. Chất gây cháy nổ</w:t>
      </w:r>
      <w:r w:rsidRPr="00C718C7">
        <w:rPr>
          <w:rFonts w:ascii="Times New Roman" w:hAnsi="Times New Roman" w:cs="Times New Roman"/>
          <w:sz w:val="26"/>
          <w:szCs w:val="26"/>
        </w:rPr>
        <w:tab/>
      </w:r>
      <w:r w:rsidRPr="00C718C7">
        <w:rPr>
          <w:rFonts w:ascii="Times New Roman" w:hAnsi="Times New Roman" w:cs="Times New Roman"/>
          <w:sz w:val="26"/>
          <w:szCs w:val="26"/>
        </w:rPr>
        <w:tab/>
      </w:r>
      <w:r w:rsidRPr="00C718C7">
        <w:rPr>
          <w:rFonts w:ascii="Times New Roman" w:hAnsi="Times New Roman" w:cs="Times New Roman"/>
          <w:sz w:val="26"/>
          <w:szCs w:val="26"/>
        </w:rPr>
        <w:tab/>
      </w:r>
      <w:r w:rsidRPr="00C718C7">
        <w:rPr>
          <w:rFonts w:ascii="Times New Roman" w:hAnsi="Times New Roman" w:cs="Times New Roman"/>
          <w:sz w:val="26"/>
          <w:szCs w:val="26"/>
        </w:rPr>
        <w:tab/>
      </w:r>
      <w:r w:rsidRPr="00C718C7">
        <w:rPr>
          <w:rFonts w:ascii="Times New Roman" w:hAnsi="Times New Roman" w:cs="Times New Roman"/>
          <w:sz w:val="26"/>
          <w:szCs w:val="26"/>
        </w:rPr>
        <w:tab/>
      </w:r>
      <w:r w:rsidR="00825230" w:rsidRPr="00C718C7">
        <w:rPr>
          <w:rFonts w:ascii="Times New Roman" w:hAnsi="Times New Roman" w:cs="Times New Roman"/>
          <w:sz w:val="26"/>
          <w:szCs w:val="26"/>
        </w:rPr>
        <w:t>B. Thuốc tây</w:t>
      </w:r>
    </w:p>
    <w:p w:rsidR="003D5609" w:rsidRPr="00FB2E3C" w:rsidRDefault="00825230" w:rsidP="00FB2E3C">
      <w:pPr>
        <w:spacing w:line="240" w:lineRule="auto"/>
        <w:contextualSpacing/>
        <w:rPr>
          <w:rFonts w:ascii="Times New Roman" w:eastAsia="Times New Roman" w:hAnsi="Times New Roman" w:cs="Times New Roman"/>
          <w:sz w:val="26"/>
          <w:szCs w:val="26"/>
        </w:rPr>
      </w:pPr>
      <w:r w:rsidRPr="00FB2E3C">
        <w:rPr>
          <w:rFonts w:ascii="Times New Roman" w:hAnsi="Times New Roman" w:cs="Times New Roman"/>
          <w:sz w:val="26"/>
          <w:szCs w:val="26"/>
        </w:rPr>
        <w:t>C. Nước biển</w:t>
      </w:r>
      <w:r w:rsidR="00FB2E3C">
        <w:rPr>
          <w:sz w:val="26"/>
          <w:szCs w:val="26"/>
        </w:rPr>
        <w:tab/>
      </w:r>
      <w:r w:rsidR="00FB2E3C">
        <w:rPr>
          <w:sz w:val="26"/>
          <w:szCs w:val="26"/>
        </w:rPr>
        <w:tab/>
      </w:r>
      <w:r w:rsidR="00FB2E3C">
        <w:rPr>
          <w:sz w:val="26"/>
          <w:szCs w:val="26"/>
        </w:rPr>
        <w:tab/>
      </w:r>
      <w:r w:rsidR="00FB2E3C">
        <w:rPr>
          <w:sz w:val="26"/>
          <w:szCs w:val="26"/>
        </w:rPr>
        <w:tab/>
      </w:r>
      <w:r w:rsidR="00FB2E3C">
        <w:rPr>
          <w:sz w:val="26"/>
          <w:szCs w:val="26"/>
        </w:rPr>
        <w:tab/>
      </w:r>
      <w:r w:rsidR="00FB2E3C">
        <w:rPr>
          <w:sz w:val="26"/>
          <w:szCs w:val="26"/>
        </w:rPr>
        <w:tab/>
      </w:r>
      <w:r w:rsidRPr="00FB2E3C">
        <w:rPr>
          <w:rFonts w:ascii="Times New Roman" w:hAnsi="Times New Roman" w:cs="Times New Roman"/>
          <w:sz w:val="26"/>
          <w:szCs w:val="26"/>
        </w:rPr>
        <w:t>D. Thức ăn ôi thiu</w:t>
      </w:r>
    </w:p>
    <w:p w:rsidR="00825230" w:rsidRPr="00FB2E3C" w:rsidRDefault="00C26259" w:rsidP="00FB2E3C">
      <w:pPr>
        <w:tabs>
          <w:tab w:val="left" w:pos="4536"/>
        </w:tabs>
        <w:spacing w:after="0" w:line="240" w:lineRule="auto"/>
        <w:contextualSpacing/>
        <w:jc w:val="both"/>
        <w:rPr>
          <w:rFonts w:ascii="Times New Roman" w:hAnsi="Times New Roman" w:cs="Times New Roman"/>
          <w:b/>
          <w:sz w:val="26"/>
          <w:szCs w:val="26"/>
          <w:lang w:val="fr-FR"/>
        </w:rPr>
      </w:pPr>
      <w:r w:rsidRPr="00FB2E3C">
        <w:rPr>
          <w:rFonts w:ascii="Times New Roman" w:hAnsi="Times New Roman" w:cs="Times New Roman"/>
          <w:b/>
          <w:sz w:val="26"/>
          <w:szCs w:val="26"/>
          <w:lang w:val="fr-FR"/>
        </w:rPr>
        <w:lastRenderedPageBreak/>
        <w:t xml:space="preserve">Câu </w:t>
      </w:r>
      <w:r w:rsidR="00825230" w:rsidRPr="00FB2E3C">
        <w:rPr>
          <w:rFonts w:ascii="Times New Roman" w:hAnsi="Times New Roman" w:cs="Times New Roman"/>
          <w:b/>
          <w:sz w:val="26"/>
          <w:szCs w:val="26"/>
          <w:lang w:val="fr-FR"/>
        </w:rPr>
        <w:t xml:space="preserve">10. Quyền sở hữu tài sản của công dân </w:t>
      </w:r>
      <w:r w:rsidR="00825230" w:rsidRPr="00FB2E3C">
        <w:rPr>
          <w:rFonts w:ascii="Times New Roman" w:hAnsi="Times New Roman" w:cs="Times New Roman"/>
          <w:b/>
          <w:sz w:val="26"/>
          <w:szCs w:val="26"/>
          <w:u w:val="single"/>
          <w:lang w:val="fr-FR"/>
        </w:rPr>
        <w:t>không</w:t>
      </w:r>
      <w:r w:rsidR="00825230" w:rsidRPr="00FB2E3C">
        <w:rPr>
          <w:rFonts w:ascii="Times New Roman" w:hAnsi="Times New Roman" w:cs="Times New Roman"/>
          <w:b/>
          <w:sz w:val="26"/>
          <w:szCs w:val="26"/>
          <w:lang w:val="fr-FR"/>
        </w:rPr>
        <w:t xml:space="preserve"> bao gồm quyền nào sau đây?</w:t>
      </w:r>
    </w:p>
    <w:p w:rsidR="00825230" w:rsidRPr="00FB2E3C" w:rsidRDefault="00825230" w:rsidP="00FB2E3C">
      <w:pPr>
        <w:tabs>
          <w:tab w:val="left" w:pos="4536"/>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A. Quyền chiếm hữu</w:t>
      </w:r>
      <w:r w:rsidRPr="00FB2E3C">
        <w:rPr>
          <w:rFonts w:ascii="Times New Roman" w:hAnsi="Times New Roman" w:cs="Times New Roman"/>
          <w:sz w:val="26"/>
          <w:szCs w:val="26"/>
          <w:lang w:val="fr-FR"/>
        </w:rPr>
        <w:tab/>
      </w:r>
      <w:r w:rsidRPr="00FB2E3C">
        <w:rPr>
          <w:rFonts w:ascii="Times New Roman" w:hAnsi="Times New Roman" w:cs="Times New Roman"/>
          <w:sz w:val="26"/>
          <w:szCs w:val="26"/>
          <w:lang w:val="fr-FR"/>
        </w:rPr>
        <w:tab/>
        <w:t>B. Quyền sử dụng</w:t>
      </w:r>
    </w:p>
    <w:p w:rsidR="00825230" w:rsidRPr="00FB2E3C" w:rsidRDefault="00825230" w:rsidP="00FB2E3C">
      <w:pPr>
        <w:tabs>
          <w:tab w:val="left" w:pos="4536"/>
        </w:tabs>
        <w:spacing w:after="0" w:line="240" w:lineRule="auto"/>
        <w:contextualSpacing/>
        <w:jc w:val="both"/>
        <w:rPr>
          <w:rFonts w:ascii="Times New Roman" w:hAnsi="Times New Roman" w:cs="Times New Roman"/>
          <w:sz w:val="26"/>
          <w:szCs w:val="26"/>
          <w:lang w:val="fr-FR"/>
        </w:rPr>
      </w:pPr>
      <w:r w:rsidRPr="00FB2E3C">
        <w:rPr>
          <w:rFonts w:ascii="Times New Roman" w:hAnsi="Times New Roman" w:cs="Times New Roman"/>
          <w:sz w:val="26"/>
          <w:szCs w:val="26"/>
          <w:lang w:val="fr-FR"/>
        </w:rPr>
        <w:t>C. Quyền định đoạt</w:t>
      </w:r>
      <w:r w:rsidRPr="00FB2E3C">
        <w:rPr>
          <w:rFonts w:ascii="Times New Roman" w:hAnsi="Times New Roman" w:cs="Times New Roman"/>
          <w:sz w:val="26"/>
          <w:szCs w:val="26"/>
          <w:lang w:val="fr-FR"/>
        </w:rPr>
        <w:tab/>
      </w:r>
      <w:r w:rsidRPr="00FB2E3C">
        <w:rPr>
          <w:rFonts w:ascii="Times New Roman" w:hAnsi="Times New Roman" w:cs="Times New Roman"/>
          <w:sz w:val="26"/>
          <w:szCs w:val="26"/>
          <w:lang w:val="fr-FR"/>
        </w:rPr>
        <w:tab/>
        <w:t>D. Quyền tự do ngôn luận</w:t>
      </w:r>
    </w:p>
    <w:p w:rsidR="00C26259" w:rsidRPr="00FB2E3C" w:rsidRDefault="00C26259" w:rsidP="00FB2E3C">
      <w:pPr>
        <w:pStyle w:val="NormalWeb"/>
        <w:spacing w:before="0" w:beforeAutospacing="0" w:after="240" w:afterAutospacing="0"/>
        <w:ind w:left="48" w:right="48"/>
        <w:contextualSpacing/>
        <w:jc w:val="both"/>
        <w:rPr>
          <w:b/>
          <w:sz w:val="26"/>
          <w:szCs w:val="26"/>
          <w:lang w:val="fr-FR"/>
        </w:rPr>
      </w:pPr>
      <w:r w:rsidRPr="00FB2E3C">
        <w:rPr>
          <w:b/>
          <w:bCs/>
          <w:sz w:val="26"/>
          <w:szCs w:val="26"/>
          <w:lang w:val="fr-FR"/>
        </w:rPr>
        <w:t>Câu 11:</w:t>
      </w:r>
      <w:r w:rsidRPr="00FB2E3C">
        <w:rPr>
          <w:b/>
          <w:sz w:val="26"/>
          <w:szCs w:val="26"/>
          <w:lang w:val="fr-FR"/>
        </w:rPr>
        <w:t> Bà B là chủ tịch tập đoàn quản trị, bà trực tiếp nắm giữ số cổ đông và trực tiếp điều hành công ty. Bà B có quyền sở hữu tài sản nào?</w:t>
      </w:r>
    </w:p>
    <w:p w:rsidR="00C26259" w:rsidRPr="00FB2E3C" w:rsidRDefault="00C26259" w:rsidP="00FB2E3C">
      <w:pPr>
        <w:pStyle w:val="NormalWeb"/>
        <w:spacing w:before="0" w:beforeAutospacing="0" w:after="240" w:afterAutospacing="0"/>
        <w:ind w:left="48" w:right="48"/>
        <w:contextualSpacing/>
        <w:jc w:val="both"/>
        <w:rPr>
          <w:sz w:val="26"/>
          <w:szCs w:val="26"/>
          <w:lang w:val="fr-FR"/>
        </w:rPr>
      </w:pPr>
      <w:r w:rsidRPr="00FB2E3C">
        <w:rPr>
          <w:sz w:val="26"/>
          <w:szCs w:val="26"/>
          <w:lang w:val="fr-FR"/>
        </w:rPr>
        <w:t>A. Quyền chiếm hữu.</w:t>
      </w:r>
      <w:r w:rsidR="00FB2E3C">
        <w:rPr>
          <w:sz w:val="26"/>
          <w:szCs w:val="26"/>
          <w:lang w:val="fr-FR"/>
        </w:rPr>
        <w:tab/>
      </w:r>
      <w:r w:rsidR="00FB2E3C">
        <w:rPr>
          <w:sz w:val="26"/>
          <w:szCs w:val="26"/>
          <w:lang w:val="fr-FR"/>
        </w:rPr>
        <w:tab/>
      </w:r>
      <w:r w:rsidR="00FB2E3C">
        <w:rPr>
          <w:sz w:val="26"/>
          <w:szCs w:val="26"/>
          <w:lang w:val="fr-FR"/>
        </w:rPr>
        <w:tab/>
      </w:r>
      <w:r w:rsidR="00FB2E3C">
        <w:rPr>
          <w:sz w:val="26"/>
          <w:szCs w:val="26"/>
          <w:lang w:val="fr-FR"/>
        </w:rPr>
        <w:tab/>
      </w:r>
      <w:r w:rsidRPr="00FB2E3C">
        <w:rPr>
          <w:sz w:val="26"/>
          <w:szCs w:val="26"/>
          <w:lang w:val="fr-FR"/>
        </w:rPr>
        <w:t>B. Quyền sử dụng.</w:t>
      </w:r>
    </w:p>
    <w:p w:rsidR="00FB2E3C" w:rsidRDefault="00C26259" w:rsidP="00FB2E3C">
      <w:pPr>
        <w:pStyle w:val="NormalWeb"/>
        <w:spacing w:before="0" w:beforeAutospacing="0" w:after="240" w:afterAutospacing="0"/>
        <w:ind w:left="48" w:right="48"/>
        <w:contextualSpacing/>
        <w:jc w:val="both"/>
        <w:rPr>
          <w:sz w:val="26"/>
          <w:szCs w:val="26"/>
          <w:lang w:val="fr-FR"/>
        </w:rPr>
      </w:pPr>
      <w:r w:rsidRPr="00FB2E3C">
        <w:rPr>
          <w:sz w:val="26"/>
          <w:szCs w:val="26"/>
          <w:lang w:val="fr-FR"/>
        </w:rPr>
        <w:t>C. Quyền định đoạt.</w:t>
      </w:r>
      <w:r w:rsidR="00FB2E3C">
        <w:rPr>
          <w:sz w:val="26"/>
          <w:szCs w:val="26"/>
          <w:lang w:val="fr-FR"/>
        </w:rPr>
        <w:tab/>
      </w:r>
      <w:r w:rsidR="00FB2E3C">
        <w:rPr>
          <w:sz w:val="26"/>
          <w:szCs w:val="26"/>
          <w:lang w:val="fr-FR"/>
        </w:rPr>
        <w:tab/>
      </w:r>
      <w:r w:rsidR="00FB2E3C">
        <w:rPr>
          <w:sz w:val="26"/>
          <w:szCs w:val="26"/>
          <w:lang w:val="fr-FR"/>
        </w:rPr>
        <w:tab/>
      </w:r>
      <w:r w:rsidR="00FB2E3C">
        <w:rPr>
          <w:sz w:val="26"/>
          <w:szCs w:val="26"/>
          <w:lang w:val="fr-FR"/>
        </w:rPr>
        <w:tab/>
      </w:r>
      <w:r w:rsidR="00FB2E3C">
        <w:rPr>
          <w:sz w:val="26"/>
          <w:szCs w:val="26"/>
          <w:lang w:val="fr-FR"/>
        </w:rPr>
        <w:tab/>
      </w:r>
      <w:r w:rsidR="00D71C8D" w:rsidRPr="00FB2E3C">
        <w:rPr>
          <w:sz w:val="26"/>
          <w:szCs w:val="26"/>
          <w:lang w:val="fr-FR"/>
        </w:rPr>
        <w:t>D. Cả A, B, C đều đúng</w:t>
      </w:r>
    </w:p>
    <w:p w:rsidR="00FB2E3C" w:rsidRDefault="00C26259" w:rsidP="00FB2E3C">
      <w:pPr>
        <w:pStyle w:val="NormalWeb"/>
        <w:spacing w:before="0" w:beforeAutospacing="0" w:after="240" w:afterAutospacing="0"/>
        <w:ind w:left="48" w:right="48"/>
        <w:contextualSpacing/>
        <w:jc w:val="both"/>
        <w:rPr>
          <w:b/>
          <w:sz w:val="26"/>
          <w:szCs w:val="26"/>
          <w:lang w:val="fr-FR"/>
        </w:rPr>
      </w:pPr>
      <w:r w:rsidRPr="00FB2E3C">
        <w:rPr>
          <w:b/>
          <w:sz w:val="26"/>
          <w:szCs w:val="26"/>
          <w:lang w:val="fr-FR"/>
        </w:rPr>
        <w:t xml:space="preserve">Câu </w:t>
      </w:r>
      <w:r w:rsidR="00825230" w:rsidRPr="00FB2E3C">
        <w:rPr>
          <w:b/>
          <w:sz w:val="26"/>
          <w:szCs w:val="26"/>
          <w:lang w:val="fr-FR"/>
        </w:rPr>
        <w:t>12. Hành vi nào sau đây thể hiện quyền định đoạt tài sản của công dân?</w:t>
      </w:r>
    </w:p>
    <w:p w:rsidR="00FB2E3C" w:rsidRDefault="00825230" w:rsidP="00FB2E3C">
      <w:pPr>
        <w:pStyle w:val="NormalWeb"/>
        <w:spacing w:before="0" w:beforeAutospacing="0" w:after="240" w:afterAutospacing="0"/>
        <w:ind w:left="48" w:right="48"/>
        <w:contextualSpacing/>
        <w:jc w:val="both"/>
        <w:rPr>
          <w:sz w:val="26"/>
          <w:szCs w:val="26"/>
          <w:lang w:val="fr-FR"/>
        </w:rPr>
      </w:pPr>
      <w:r w:rsidRPr="00FB2E3C">
        <w:rPr>
          <w:sz w:val="26"/>
          <w:szCs w:val="26"/>
          <w:lang w:val="fr-FR"/>
        </w:rPr>
        <w:t>A. Trực tiếp nắm giữ tài sản</w:t>
      </w:r>
      <w:r w:rsidRPr="00FB2E3C">
        <w:rPr>
          <w:sz w:val="26"/>
          <w:szCs w:val="26"/>
          <w:lang w:val="fr-FR"/>
        </w:rPr>
        <w:tab/>
      </w:r>
      <w:r w:rsidRPr="00FB2E3C">
        <w:rPr>
          <w:sz w:val="26"/>
          <w:szCs w:val="26"/>
          <w:lang w:val="fr-FR"/>
        </w:rPr>
        <w:tab/>
      </w:r>
      <w:r w:rsidR="00FB2E3C">
        <w:rPr>
          <w:sz w:val="26"/>
          <w:szCs w:val="26"/>
          <w:lang w:val="fr-FR"/>
        </w:rPr>
        <w:tab/>
      </w:r>
      <w:r w:rsidRPr="00FB2E3C">
        <w:rPr>
          <w:sz w:val="26"/>
          <w:szCs w:val="26"/>
          <w:lang w:val="fr-FR"/>
        </w:rPr>
        <w:t>B. Quyết định bán hay cho tài sản</w:t>
      </w:r>
    </w:p>
    <w:p w:rsidR="00825230" w:rsidRPr="00FB2E3C" w:rsidRDefault="00825230" w:rsidP="00FB2E3C">
      <w:pPr>
        <w:pStyle w:val="NormalWeb"/>
        <w:spacing w:before="0" w:beforeAutospacing="0" w:after="240" w:afterAutospacing="0"/>
        <w:ind w:left="48" w:right="48"/>
        <w:contextualSpacing/>
        <w:jc w:val="both"/>
        <w:rPr>
          <w:sz w:val="26"/>
          <w:szCs w:val="26"/>
          <w:lang w:val="fr-FR"/>
        </w:rPr>
      </w:pPr>
      <w:r w:rsidRPr="00FB2E3C">
        <w:rPr>
          <w:sz w:val="26"/>
          <w:szCs w:val="26"/>
          <w:lang w:val="fr-FR"/>
        </w:rPr>
        <w:t>C. Khai thác giá trị sử dụng của tài sản</w:t>
      </w:r>
      <w:r w:rsidRPr="00FB2E3C">
        <w:rPr>
          <w:sz w:val="26"/>
          <w:szCs w:val="26"/>
          <w:lang w:val="fr-FR"/>
        </w:rPr>
        <w:tab/>
      </w:r>
      <w:r w:rsidRPr="00FB2E3C">
        <w:rPr>
          <w:sz w:val="26"/>
          <w:szCs w:val="26"/>
          <w:lang w:val="fr-FR"/>
        </w:rPr>
        <w:tab/>
        <w:t>D. Trực tiếp quản lí tài sản</w:t>
      </w:r>
    </w:p>
    <w:p w:rsidR="00982FAE" w:rsidRPr="00FB2E3C" w:rsidRDefault="00C26259" w:rsidP="00FB2E3C">
      <w:pPr>
        <w:pStyle w:val="NormalWeb"/>
        <w:shd w:val="clear" w:color="auto" w:fill="FFFFFF"/>
        <w:spacing w:before="0" w:beforeAutospacing="0" w:after="240" w:afterAutospacing="0"/>
        <w:contextualSpacing/>
        <w:rPr>
          <w:b/>
          <w:sz w:val="26"/>
          <w:szCs w:val="26"/>
          <w:lang w:val="fr-FR"/>
        </w:rPr>
      </w:pPr>
      <w:r w:rsidRPr="00FB2E3C">
        <w:rPr>
          <w:b/>
          <w:sz w:val="26"/>
          <w:szCs w:val="26"/>
          <w:lang w:val="fr-FR"/>
        </w:rPr>
        <w:t xml:space="preserve">Câu 13 : </w:t>
      </w:r>
      <w:r w:rsidR="00982FAE" w:rsidRPr="00FB2E3C">
        <w:rPr>
          <w:b/>
          <w:sz w:val="26"/>
          <w:szCs w:val="26"/>
          <w:lang w:val="fr-FR"/>
        </w:rPr>
        <w:t xml:space="preserve">Những hành vi, việc làm nào dưới đây </w:t>
      </w:r>
      <w:r w:rsidR="00982FAE" w:rsidRPr="00C718C7">
        <w:rPr>
          <w:b/>
          <w:sz w:val="26"/>
          <w:szCs w:val="26"/>
          <w:u w:val="single"/>
          <w:lang w:val="fr-FR"/>
        </w:rPr>
        <w:t>không</w:t>
      </w:r>
      <w:r w:rsidR="00982FAE" w:rsidRPr="00FB2E3C">
        <w:rPr>
          <w:b/>
          <w:sz w:val="26"/>
          <w:szCs w:val="26"/>
          <w:lang w:val="fr-FR"/>
        </w:rPr>
        <w:t xml:space="preserve"> vi phạm quy định về phòng, ngừa tai nạn vũ khí, cháy, nổ và các chất độc hại?</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A</w:t>
      </w:r>
      <w:r w:rsidR="00982FAE" w:rsidRPr="00FB2E3C">
        <w:rPr>
          <w:sz w:val="26"/>
          <w:szCs w:val="26"/>
          <w:lang w:val="fr-FR"/>
        </w:rPr>
        <w:t>. Cưa bom, đạn pháo chưa nổ để lấy thuốc nổ.</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B</w:t>
      </w:r>
      <w:r w:rsidR="00982FAE" w:rsidRPr="00FB2E3C">
        <w:rPr>
          <w:sz w:val="26"/>
          <w:szCs w:val="26"/>
          <w:lang w:val="fr-FR"/>
        </w:rPr>
        <w:t>. Cho người khác mượn vũ khí.</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C</w:t>
      </w:r>
      <w:r w:rsidR="00982FAE" w:rsidRPr="00FB2E3C">
        <w:rPr>
          <w:sz w:val="26"/>
          <w:szCs w:val="26"/>
          <w:lang w:val="fr-FR"/>
        </w:rPr>
        <w:t>. Công an sử dụng vũ khí để trấn áp tội phạm.</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D</w:t>
      </w:r>
      <w:r w:rsidR="00982FAE" w:rsidRPr="00FB2E3C">
        <w:rPr>
          <w:sz w:val="26"/>
          <w:szCs w:val="26"/>
          <w:lang w:val="fr-FR"/>
        </w:rPr>
        <w:t>. Báo cháy giả.</w:t>
      </w:r>
    </w:p>
    <w:p w:rsidR="00982FAE" w:rsidRPr="00FB2E3C" w:rsidRDefault="00C26259" w:rsidP="00FB2E3C">
      <w:pPr>
        <w:pStyle w:val="NormalWeb"/>
        <w:shd w:val="clear" w:color="auto" w:fill="FFFFFF"/>
        <w:spacing w:before="0" w:beforeAutospacing="0" w:after="240" w:afterAutospacing="0"/>
        <w:contextualSpacing/>
        <w:rPr>
          <w:b/>
          <w:sz w:val="26"/>
          <w:szCs w:val="26"/>
          <w:lang w:val="fr-FR"/>
        </w:rPr>
      </w:pPr>
      <w:r w:rsidRPr="00FB2E3C">
        <w:rPr>
          <w:b/>
          <w:sz w:val="26"/>
          <w:szCs w:val="26"/>
          <w:lang w:val="fr-FR"/>
        </w:rPr>
        <w:t xml:space="preserve">Câu 14 : </w:t>
      </w:r>
      <w:r w:rsidR="00982FAE" w:rsidRPr="00FB2E3C">
        <w:rPr>
          <w:b/>
          <w:sz w:val="26"/>
          <w:szCs w:val="26"/>
          <w:lang w:val="fr-FR"/>
        </w:rPr>
        <w:t xml:space="preserve">Tài sản nào dưới đây </w:t>
      </w:r>
      <w:r w:rsidR="00982FAE" w:rsidRPr="00C718C7">
        <w:rPr>
          <w:b/>
          <w:sz w:val="26"/>
          <w:szCs w:val="26"/>
          <w:u w:val="single"/>
          <w:lang w:val="fr-FR"/>
        </w:rPr>
        <w:t>không</w:t>
      </w:r>
      <w:r w:rsidR="00982FAE" w:rsidRPr="00FB2E3C">
        <w:rPr>
          <w:b/>
          <w:sz w:val="26"/>
          <w:szCs w:val="26"/>
          <w:lang w:val="fr-FR"/>
        </w:rPr>
        <w:t xml:space="preserve"> phải là tài sản thuộc quyền sở hữu của công dân:</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A</w:t>
      </w:r>
      <w:r w:rsidR="00982FAE" w:rsidRPr="00FB2E3C">
        <w:rPr>
          <w:sz w:val="26"/>
          <w:szCs w:val="26"/>
          <w:lang w:val="fr-FR"/>
        </w:rPr>
        <w:t>. Tiền lương, tiền công của người lao động.</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B</w:t>
      </w:r>
      <w:r w:rsidR="00982FAE" w:rsidRPr="00FB2E3C">
        <w:rPr>
          <w:sz w:val="26"/>
          <w:szCs w:val="26"/>
          <w:lang w:val="fr-FR"/>
        </w:rPr>
        <w:t>. Xe máy, ti vi cá nhân trúng thưởng.</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C</w:t>
      </w:r>
      <w:r w:rsidR="00982FAE" w:rsidRPr="00FB2E3C">
        <w:rPr>
          <w:sz w:val="26"/>
          <w:szCs w:val="26"/>
          <w:lang w:val="fr-FR"/>
        </w:rPr>
        <w:t>. Cổ vật ở viện bảo tàng.</w:t>
      </w:r>
    </w:p>
    <w:p w:rsidR="00982FAE" w:rsidRPr="00FB2E3C" w:rsidRDefault="00FB2E3C" w:rsidP="00FB2E3C">
      <w:pPr>
        <w:pStyle w:val="NormalWeb"/>
        <w:shd w:val="clear" w:color="auto" w:fill="FFFFFF"/>
        <w:spacing w:before="0" w:beforeAutospacing="0" w:after="240" w:afterAutospacing="0"/>
        <w:contextualSpacing/>
        <w:rPr>
          <w:sz w:val="26"/>
          <w:szCs w:val="26"/>
          <w:lang w:val="fr-FR"/>
        </w:rPr>
      </w:pPr>
      <w:r>
        <w:rPr>
          <w:sz w:val="26"/>
          <w:szCs w:val="26"/>
          <w:lang w:val="fr-FR"/>
        </w:rPr>
        <w:t>D</w:t>
      </w:r>
      <w:r w:rsidR="00982FAE" w:rsidRPr="00FB2E3C">
        <w:rPr>
          <w:sz w:val="26"/>
          <w:szCs w:val="26"/>
          <w:lang w:val="fr-FR"/>
        </w:rPr>
        <w:t>. Tiền tiết kiệm của người dân gửi trong ngân hàng nhà nước.</w:t>
      </w:r>
    </w:p>
    <w:p w:rsidR="00982FAE" w:rsidRPr="00FB2E3C" w:rsidRDefault="00C26259" w:rsidP="00FB2E3C">
      <w:pPr>
        <w:pStyle w:val="NormalWeb"/>
        <w:spacing w:before="0" w:beforeAutospacing="0" w:after="240" w:afterAutospacing="0"/>
        <w:ind w:left="48" w:right="48"/>
        <w:contextualSpacing/>
        <w:jc w:val="both"/>
        <w:rPr>
          <w:b/>
          <w:sz w:val="26"/>
          <w:szCs w:val="26"/>
          <w:lang w:val="fr-FR"/>
        </w:rPr>
      </w:pPr>
      <w:r w:rsidRPr="00FB2E3C">
        <w:rPr>
          <w:b/>
          <w:bCs/>
          <w:sz w:val="26"/>
          <w:szCs w:val="26"/>
          <w:lang w:val="fr-FR"/>
        </w:rPr>
        <w:t>Câu 15 :</w:t>
      </w:r>
      <w:r w:rsidR="00982FAE" w:rsidRPr="00FB2E3C">
        <w:rPr>
          <w:b/>
          <w:sz w:val="26"/>
          <w:szCs w:val="26"/>
          <w:lang w:val="fr-FR"/>
        </w:rPr>
        <w:t> Việc ông A cho con gái thừa kế 1 mảnh đất đứng tên mình là ông thực hiện quyền nào?</w:t>
      </w:r>
    </w:p>
    <w:p w:rsidR="00FB2E3C" w:rsidRDefault="00982FAE" w:rsidP="00FB2E3C">
      <w:pPr>
        <w:pStyle w:val="NormalWeb"/>
        <w:spacing w:before="0" w:beforeAutospacing="0" w:after="240" w:afterAutospacing="0"/>
        <w:ind w:right="48"/>
        <w:contextualSpacing/>
        <w:jc w:val="both"/>
        <w:rPr>
          <w:sz w:val="26"/>
          <w:szCs w:val="26"/>
          <w:lang w:val="fr-FR"/>
        </w:rPr>
      </w:pPr>
      <w:r w:rsidRPr="00FB2E3C">
        <w:rPr>
          <w:sz w:val="26"/>
          <w:szCs w:val="26"/>
          <w:lang w:val="fr-FR"/>
        </w:rPr>
        <w:t>A. Quyền sử dụng.</w:t>
      </w:r>
      <w:r w:rsidR="00FB2E3C">
        <w:rPr>
          <w:sz w:val="26"/>
          <w:szCs w:val="26"/>
          <w:lang w:val="fr-FR"/>
        </w:rPr>
        <w:tab/>
      </w:r>
      <w:r w:rsidR="00FB2E3C">
        <w:rPr>
          <w:sz w:val="26"/>
          <w:szCs w:val="26"/>
          <w:lang w:val="fr-FR"/>
        </w:rPr>
        <w:tab/>
      </w:r>
      <w:r w:rsidR="00FB2E3C">
        <w:rPr>
          <w:sz w:val="26"/>
          <w:szCs w:val="26"/>
          <w:lang w:val="fr-FR"/>
        </w:rPr>
        <w:tab/>
      </w:r>
      <w:r w:rsidR="00FB2E3C">
        <w:rPr>
          <w:sz w:val="26"/>
          <w:szCs w:val="26"/>
          <w:lang w:val="fr-FR"/>
        </w:rPr>
        <w:tab/>
      </w:r>
      <w:r w:rsidR="00FB2E3C">
        <w:rPr>
          <w:sz w:val="26"/>
          <w:szCs w:val="26"/>
          <w:lang w:val="fr-FR"/>
        </w:rPr>
        <w:tab/>
      </w:r>
      <w:r w:rsidRPr="00FB2E3C">
        <w:rPr>
          <w:sz w:val="26"/>
          <w:szCs w:val="26"/>
          <w:lang w:val="fr-FR"/>
        </w:rPr>
        <w:t>B. Quyền định đoạt.</w:t>
      </w:r>
    </w:p>
    <w:p w:rsidR="00982FAE" w:rsidRDefault="00982FAE" w:rsidP="00FB2E3C">
      <w:pPr>
        <w:pStyle w:val="NormalWeb"/>
        <w:spacing w:before="0" w:beforeAutospacing="0" w:after="240" w:afterAutospacing="0"/>
        <w:ind w:right="48"/>
        <w:contextualSpacing/>
        <w:jc w:val="both"/>
        <w:rPr>
          <w:sz w:val="26"/>
          <w:szCs w:val="26"/>
          <w:lang w:val="fr-FR"/>
        </w:rPr>
      </w:pPr>
      <w:r w:rsidRPr="00FB2E3C">
        <w:rPr>
          <w:sz w:val="26"/>
          <w:szCs w:val="26"/>
          <w:lang w:val="fr-FR"/>
        </w:rPr>
        <w:t>C. Quyền chiếm hữu.</w:t>
      </w:r>
      <w:r w:rsidR="00FB2E3C">
        <w:rPr>
          <w:sz w:val="26"/>
          <w:szCs w:val="26"/>
          <w:lang w:val="fr-FR"/>
        </w:rPr>
        <w:tab/>
      </w:r>
      <w:r w:rsidR="00FB2E3C">
        <w:rPr>
          <w:sz w:val="26"/>
          <w:szCs w:val="26"/>
          <w:lang w:val="fr-FR"/>
        </w:rPr>
        <w:tab/>
      </w:r>
      <w:r w:rsidR="00FB2E3C">
        <w:rPr>
          <w:sz w:val="26"/>
          <w:szCs w:val="26"/>
          <w:lang w:val="fr-FR"/>
        </w:rPr>
        <w:tab/>
      </w:r>
      <w:r w:rsidR="00FB2E3C">
        <w:rPr>
          <w:sz w:val="26"/>
          <w:szCs w:val="26"/>
          <w:lang w:val="fr-FR"/>
        </w:rPr>
        <w:tab/>
      </w:r>
      <w:r w:rsidRPr="00FB2E3C">
        <w:rPr>
          <w:sz w:val="26"/>
          <w:szCs w:val="26"/>
          <w:lang w:val="fr-FR"/>
        </w:rPr>
        <w:t>D. Quyền tranh chấp.</w:t>
      </w:r>
    </w:p>
    <w:p w:rsidR="00FB2E3C" w:rsidRDefault="00FB2E3C" w:rsidP="00FB2E3C">
      <w:pPr>
        <w:pStyle w:val="NormalWeb"/>
        <w:spacing w:before="0" w:beforeAutospacing="0" w:after="240" w:afterAutospacing="0"/>
        <w:ind w:right="48"/>
        <w:contextualSpacing/>
        <w:jc w:val="both"/>
        <w:rPr>
          <w:sz w:val="26"/>
          <w:szCs w:val="26"/>
          <w:lang w:val="fr-FR"/>
        </w:rPr>
      </w:pPr>
    </w:p>
    <w:p w:rsidR="00FB2E3C" w:rsidRPr="000166F7" w:rsidRDefault="00FB2E3C" w:rsidP="00FB2E3C">
      <w:pPr>
        <w:pStyle w:val="NormalWeb"/>
        <w:spacing w:before="0" w:beforeAutospacing="0" w:after="240" w:afterAutospacing="0"/>
        <w:ind w:left="48" w:right="48"/>
        <w:contextualSpacing/>
        <w:jc w:val="both"/>
        <w:rPr>
          <w:b/>
          <w:sz w:val="26"/>
          <w:szCs w:val="26"/>
          <w:lang w:val="fr-FR"/>
        </w:rPr>
      </w:pPr>
      <w:r w:rsidRPr="000166F7">
        <w:rPr>
          <w:b/>
          <w:sz w:val="26"/>
          <w:szCs w:val="26"/>
          <w:lang w:val="fr-FR"/>
        </w:rPr>
        <w:t>II. Tự luận:</w:t>
      </w:r>
    </w:p>
    <w:p w:rsidR="00825230" w:rsidRPr="00FB2E3C" w:rsidRDefault="00EB29E8" w:rsidP="00FB2E3C">
      <w:pPr>
        <w:pStyle w:val="NormalWeb"/>
        <w:snapToGrid w:val="0"/>
        <w:spacing w:before="0" w:beforeAutospacing="0" w:after="0" w:afterAutospacing="0"/>
        <w:ind w:right="48"/>
        <w:jc w:val="both"/>
        <w:rPr>
          <w:sz w:val="26"/>
          <w:szCs w:val="26"/>
          <w:lang w:val="fr-FR"/>
        </w:rPr>
      </w:pPr>
      <w:r w:rsidRPr="00FB2E3C">
        <w:rPr>
          <w:b/>
          <w:sz w:val="26"/>
          <w:szCs w:val="26"/>
          <w:lang w:val="fr-FR"/>
        </w:rPr>
        <w:t>Câu 1.</w:t>
      </w:r>
      <w:r w:rsidRPr="00FB2E3C">
        <w:rPr>
          <w:sz w:val="26"/>
          <w:szCs w:val="26"/>
          <w:lang w:val="fr-FR"/>
        </w:rPr>
        <w:t xml:space="preserve"> Tệ nạn xã hội là gì? Để phòng chống tệ nạn xã hội chúng ta cần phải làm gì?</w:t>
      </w:r>
    </w:p>
    <w:p w:rsidR="00EB29E8" w:rsidRPr="00FB2E3C" w:rsidRDefault="00EB29E8" w:rsidP="00FB2E3C">
      <w:pPr>
        <w:pStyle w:val="NormalWeb"/>
        <w:snapToGrid w:val="0"/>
        <w:spacing w:before="0" w:beforeAutospacing="0" w:after="0" w:afterAutospacing="0"/>
        <w:ind w:right="48"/>
        <w:jc w:val="both"/>
        <w:rPr>
          <w:sz w:val="26"/>
          <w:szCs w:val="26"/>
          <w:lang w:val="fr-FR"/>
        </w:rPr>
      </w:pPr>
      <w:r w:rsidRPr="00FB2E3C">
        <w:rPr>
          <w:b/>
          <w:sz w:val="26"/>
          <w:szCs w:val="26"/>
          <w:lang w:val="fr-FR"/>
        </w:rPr>
        <w:t>Câu</w:t>
      </w:r>
      <w:r w:rsidR="00374441" w:rsidRPr="00FB2E3C">
        <w:rPr>
          <w:b/>
          <w:sz w:val="26"/>
          <w:szCs w:val="26"/>
          <w:lang w:val="fr-FR"/>
        </w:rPr>
        <w:t xml:space="preserve"> 2.</w:t>
      </w:r>
      <w:r w:rsidR="00374441" w:rsidRPr="00FB2E3C">
        <w:rPr>
          <w:sz w:val="26"/>
          <w:szCs w:val="26"/>
          <w:lang w:val="fr-FR"/>
        </w:rPr>
        <w:t xml:space="preserve"> Kể tên các thứ có thể gây tai nạn vũ khí cháy nổ. Nếu bất ngờ gặp phải sự cố cháy, chúng ta phải xử lí theo trình tự như thế nào?</w:t>
      </w:r>
    </w:p>
    <w:p w:rsidR="00374441" w:rsidRPr="00FB2E3C" w:rsidRDefault="00374441" w:rsidP="00FB2E3C">
      <w:pPr>
        <w:pStyle w:val="NormalWeb"/>
        <w:snapToGrid w:val="0"/>
        <w:spacing w:before="0" w:beforeAutospacing="0" w:after="0" w:afterAutospacing="0"/>
        <w:ind w:right="48"/>
        <w:jc w:val="both"/>
        <w:rPr>
          <w:sz w:val="26"/>
          <w:szCs w:val="26"/>
          <w:lang w:val="fr-FR"/>
        </w:rPr>
      </w:pPr>
      <w:r w:rsidRPr="00FB2E3C">
        <w:rPr>
          <w:b/>
          <w:sz w:val="26"/>
          <w:szCs w:val="26"/>
          <w:lang w:val="fr-FR"/>
        </w:rPr>
        <w:t>Câu 3.</w:t>
      </w:r>
      <w:r w:rsidRPr="00FB2E3C">
        <w:rPr>
          <w:sz w:val="26"/>
          <w:szCs w:val="26"/>
          <w:lang w:val="fr-FR"/>
        </w:rPr>
        <w:t xml:space="preserve"> Trong quá trình khởi công đào móng làm nhà mới, ông B phát hiện trong lòng đất có một vòng tay cổ. Ông vội đem ra tiệm trang sức hỏi bán lấy tiền.</w:t>
      </w:r>
    </w:p>
    <w:p w:rsidR="00374441" w:rsidRPr="00FB2E3C" w:rsidRDefault="00374441" w:rsidP="00FB2E3C">
      <w:pPr>
        <w:pStyle w:val="NormalWeb"/>
        <w:snapToGrid w:val="0"/>
        <w:spacing w:before="0" w:beforeAutospacing="0" w:after="0" w:afterAutospacing="0"/>
        <w:ind w:right="48"/>
        <w:jc w:val="both"/>
        <w:rPr>
          <w:sz w:val="26"/>
          <w:szCs w:val="26"/>
          <w:lang w:val="fr-FR"/>
        </w:rPr>
      </w:pPr>
      <w:r w:rsidRPr="00FB2E3C">
        <w:rPr>
          <w:sz w:val="26"/>
          <w:szCs w:val="26"/>
          <w:lang w:val="fr-FR"/>
        </w:rPr>
        <w:t>Theo em, ông B làm vậy có đúng theo qui định của pháp luật không? Vì sao?</w:t>
      </w: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Default="00FB2E3C" w:rsidP="00FB2E3C">
      <w:pPr>
        <w:pStyle w:val="NormalWeb"/>
        <w:snapToGrid w:val="0"/>
        <w:spacing w:before="0" w:beforeAutospacing="0" w:after="0" w:afterAutospacing="0"/>
        <w:ind w:left="48" w:right="48"/>
        <w:jc w:val="both"/>
        <w:rPr>
          <w:sz w:val="26"/>
          <w:szCs w:val="26"/>
          <w:lang w:val="fr-FR"/>
        </w:rPr>
      </w:pPr>
    </w:p>
    <w:p w:rsidR="00FB2E3C" w:rsidRPr="00FB2E3C" w:rsidRDefault="00FB2E3C" w:rsidP="00FB2E3C">
      <w:pPr>
        <w:pStyle w:val="NormalWeb"/>
        <w:spacing w:before="0" w:beforeAutospacing="0" w:after="240" w:afterAutospacing="0"/>
        <w:ind w:right="48"/>
        <w:contextualSpacing/>
        <w:jc w:val="center"/>
        <w:rPr>
          <w:b/>
          <w:sz w:val="26"/>
          <w:szCs w:val="26"/>
          <w:shd w:val="clear" w:color="auto" w:fill="FFFFFF"/>
          <w:lang w:val="fr-FR"/>
        </w:rPr>
      </w:pPr>
      <w:r w:rsidRPr="00FB2E3C">
        <w:rPr>
          <w:b/>
          <w:sz w:val="26"/>
          <w:szCs w:val="26"/>
          <w:shd w:val="clear" w:color="auto" w:fill="FFFFFF"/>
          <w:lang w:val="fr-FR"/>
        </w:rPr>
        <w:lastRenderedPageBreak/>
        <w:t>ĐÁP ÁN</w:t>
      </w:r>
    </w:p>
    <w:p w:rsidR="00FB2E3C" w:rsidRPr="00FB2E3C" w:rsidRDefault="00FB2E3C" w:rsidP="00FB2E3C">
      <w:pPr>
        <w:pStyle w:val="NormalWeb"/>
        <w:spacing w:before="0" w:beforeAutospacing="0" w:after="240" w:afterAutospacing="0"/>
        <w:ind w:right="48"/>
        <w:contextualSpacing/>
        <w:jc w:val="both"/>
        <w:rPr>
          <w:b/>
          <w:sz w:val="26"/>
          <w:szCs w:val="26"/>
          <w:shd w:val="clear" w:color="auto" w:fill="FFFFFF"/>
          <w:lang w:val="fr-FR"/>
        </w:rPr>
      </w:pPr>
    </w:p>
    <w:p w:rsidR="00FB2E3C" w:rsidRPr="00FB2E3C" w:rsidRDefault="00FB2E3C" w:rsidP="00FB2E3C">
      <w:pPr>
        <w:pStyle w:val="NormalWeb"/>
        <w:spacing w:before="0" w:beforeAutospacing="0" w:after="240" w:afterAutospacing="0"/>
        <w:ind w:right="48"/>
        <w:contextualSpacing/>
        <w:jc w:val="both"/>
        <w:rPr>
          <w:b/>
          <w:sz w:val="26"/>
          <w:szCs w:val="26"/>
          <w:shd w:val="clear" w:color="auto" w:fill="FFFFFF"/>
          <w:lang w:val="fr-FR"/>
        </w:rPr>
      </w:pPr>
      <w:r w:rsidRPr="00FB2E3C">
        <w:rPr>
          <w:b/>
          <w:sz w:val="26"/>
          <w:szCs w:val="26"/>
          <w:shd w:val="clear" w:color="auto" w:fill="FFFFFF"/>
          <w:lang w:val="fr-FR"/>
        </w:rPr>
        <w:t>I. Trắc nghiệm: (5đ)</w:t>
      </w:r>
    </w:p>
    <w:p w:rsidR="00FB2E3C" w:rsidRPr="00FB2E3C" w:rsidRDefault="00FB2E3C" w:rsidP="00FB2E3C">
      <w:pPr>
        <w:pStyle w:val="NormalWeb"/>
        <w:spacing w:before="0" w:beforeAutospacing="0" w:after="240" w:afterAutospacing="0"/>
        <w:ind w:right="48"/>
        <w:contextualSpacing/>
        <w:jc w:val="both"/>
        <w:rPr>
          <w:b/>
          <w:sz w:val="26"/>
          <w:szCs w:val="26"/>
          <w:shd w:val="clear" w:color="auto" w:fill="FFFFFF"/>
          <w:lang w:val="fr-FR"/>
        </w:rPr>
      </w:pPr>
    </w:p>
    <w:tbl>
      <w:tblPr>
        <w:tblStyle w:val="TableGrid"/>
        <w:tblW w:w="0" w:type="auto"/>
        <w:tblLook w:val="04A0" w:firstRow="1" w:lastRow="0" w:firstColumn="1" w:lastColumn="0" w:noHBand="0" w:noVBand="1"/>
      </w:tblPr>
      <w:tblGrid>
        <w:gridCol w:w="665"/>
        <w:gridCol w:w="665"/>
        <w:gridCol w:w="665"/>
        <w:gridCol w:w="665"/>
        <w:gridCol w:w="665"/>
        <w:gridCol w:w="665"/>
        <w:gridCol w:w="665"/>
        <w:gridCol w:w="665"/>
        <w:gridCol w:w="665"/>
        <w:gridCol w:w="665"/>
        <w:gridCol w:w="666"/>
        <w:gridCol w:w="666"/>
        <w:gridCol w:w="666"/>
        <w:gridCol w:w="666"/>
        <w:gridCol w:w="666"/>
      </w:tblGrid>
      <w:tr w:rsidR="00FB2E3C" w:rsidRPr="00220E38" w:rsidTr="00943509">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2</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3</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4</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5</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6</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7</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8</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9</w:t>
            </w:r>
          </w:p>
        </w:tc>
        <w:tc>
          <w:tcPr>
            <w:tcW w:w="665"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10</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11</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12</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13</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14</w:t>
            </w:r>
          </w:p>
        </w:tc>
        <w:tc>
          <w:tcPr>
            <w:tcW w:w="666" w:type="dxa"/>
          </w:tcPr>
          <w:p w:rsidR="00FB2E3C" w:rsidRPr="00220E38" w:rsidRDefault="00FB2E3C" w:rsidP="00943509">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15</w:t>
            </w:r>
          </w:p>
        </w:tc>
      </w:tr>
      <w:tr w:rsidR="00FB2E3C" w:rsidRPr="00220E38" w:rsidTr="00943509">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6"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6"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6"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6"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6" w:type="dxa"/>
          </w:tcPr>
          <w:p w:rsidR="00FB2E3C" w:rsidRPr="00220E38" w:rsidRDefault="00C718C7" w:rsidP="0094350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r>
    </w:tbl>
    <w:p w:rsidR="00FB2E3C" w:rsidRPr="00220E38" w:rsidRDefault="00FB2E3C" w:rsidP="00FB2E3C">
      <w:pPr>
        <w:pStyle w:val="NormalWeb"/>
        <w:spacing w:before="0" w:beforeAutospacing="0" w:after="240" w:afterAutospacing="0"/>
        <w:ind w:right="48"/>
        <w:contextualSpacing/>
        <w:jc w:val="both"/>
        <w:rPr>
          <w:b/>
          <w:sz w:val="26"/>
          <w:szCs w:val="26"/>
          <w:shd w:val="clear" w:color="auto" w:fill="FFFFFF"/>
        </w:rPr>
      </w:pPr>
    </w:p>
    <w:p w:rsidR="00FB2E3C" w:rsidRPr="00220E38" w:rsidRDefault="00FB2E3C" w:rsidP="00FB2E3C">
      <w:pPr>
        <w:pStyle w:val="NormalWeb"/>
        <w:spacing w:before="0" w:beforeAutospacing="0" w:after="240" w:afterAutospacing="0"/>
        <w:ind w:right="48"/>
        <w:contextualSpacing/>
        <w:jc w:val="both"/>
        <w:rPr>
          <w:b/>
          <w:sz w:val="26"/>
          <w:szCs w:val="26"/>
        </w:rPr>
      </w:pPr>
      <w:r w:rsidRPr="00220E38">
        <w:rPr>
          <w:b/>
          <w:sz w:val="26"/>
          <w:szCs w:val="26"/>
        </w:rPr>
        <w:t>II. Tự luận:</w:t>
      </w:r>
    </w:p>
    <w:p w:rsidR="002439A7" w:rsidRPr="00FB2E3C" w:rsidRDefault="00FB2E3C" w:rsidP="00FB2E3C">
      <w:pPr>
        <w:pStyle w:val="NormalWeb"/>
        <w:spacing w:before="0" w:beforeAutospacing="0" w:after="240" w:afterAutospacing="0"/>
        <w:ind w:left="48" w:right="48"/>
        <w:contextualSpacing/>
        <w:jc w:val="both"/>
        <w:rPr>
          <w:b/>
          <w:sz w:val="26"/>
          <w:szCs w:val="26"/>
        </w:rPr>
      </w:pPr>
      <w:r w:rsidRPr="00220E38">
        <w:rPr>
          <w:b/>
          <w:sz w:val="26"/>
          <w:szCs w:val="26"/>
        </w:rPr>
        <w:t>Câu 1:</w:t>
      </w:r>
    </w:p>
    <w:p w:rsidR="002439A7" w:rsidRPr="00FB2E3C" w:rsidRDefault="00FB2E3C" w:rsidP="00FB2E3C">
      <w:pPr>
        <w:pStyle w:val="NormalWeb"/>
        <w:snapToGrid w:val="0"/>
        <w:spacing w:before="0" w:beforeAutospacing="0" w:after="0" w:afterAutospacing="0"/>
        <w:ind w:left="48" w:right="48"/>
        <w:jc w:val="both"/>
        <w:rPr>
          <w:b/>
          <w:sz w:val="26"/>
          <w:szCs w:val="26"/>
          <w:lang w:val="fr-FR"/>
        </w:rPr>
      </w:pPr>
      <w:r>
        <w:rPr>
          <w:sz w:val="26"/>
          <w:szCs w:val="26"/>
        </w:rPr>
        <w:t>- Tệ nạn xã hội l</w:t>
      </w:r>
      <w:r w:rsidR="002439A7" w:rsidRPr="00FB2E3C">
        <w:rPr>
          <w:sz w:val="26"/>
          <w:szCs w:val="26"/>
          <w:lang w:val="fr-FR"/>
        </w:rPr>
        <w:t>à hiện tượng xã hội bao gồm những hành vi sai lệch chuẩn mực xã hội, vi phạm đạo đức và pháp luật gây hậu quả xấu về mọi mặt.</w:t>
      </w:r>
      <w:r>
        <w:rPr>
          <w:sz w:val="26"/>
          <w:szCs w:val="26"/>
          <w:lang w:val="fr-FR"/>
        </w:rPr>
        <w:t xml:space="preserve"> </w:t>
      </w:r>
      <w:r w:rsidR="00C718C7">
        <w:rPr>
          <w:b/>
          <w:sz w:val="26"/>
          <w:szCs w:val="26"/>
          <w:lang w:val="fr-FR"/>
        </w:rPr>
        <w:t>(0,5đ</w:t>
      </w:r>
      <w:r w:rsidRPr="00FB2E3C">
        <w:rPr>
          <w:b/>
          <w:sz w:val="26"/>
          <w:szCs w:val="26"/>
          <w:lang w:val="fr-FR"/>
        </w:rPr>
        <w:t>)</w:t>
      </w:r>
    </w:p>
    <w:p w:rsidR="002439A7" w:rsidRPr="00FB2E3C" w:rsidRDefault="002439A7" w:rsidP="00FB2E3C">
      <w:pPr>
        <w:pStyle w:val="NormalWeb"/>
        <w:snapToGrid w:val="0"/>
        <w:spacing w:before="0" w:beforeAutospacing="0" w:after="0" w:afterAutospacing="0"/>
        <w:ind w:left="48" w:right="48"/>
        <w:jc w:val="both"/>
        <w:rPr>
          <w:sz w:val="26"/>
          <w:szCs w:val="26"/>
          <w:lang w:val="fr-FR"/>
        </w:rPr>
      </w:pPr>
      <w:r w:rsidRPr="00FB2E3C">
        <w:rPr>
          <w:sz w:val="26"/>
          <w:szCs w:val="26"/>
          <w:lang w:val="fr-FR"/>
        </w:rPr>
        <w:t>- Chúng ta phải sống giản dị, lành mạnh, biết giữ mình không sa vào tệ nạn xã hội, tuân theo qui định của pháp luật, tích cực tham gia các hoạt động phòng, chống tệ nạn xã hội trong nhà trường, địa phương.</w:t>
      </w:r>
      <w:r w:rsidR="00FB2E3C">
        <w:rPr>
          <w:sz w:val="26"/>
          <w:szCs w:val="26"/>
          <w:lang w:val="fr-FR"/>
        </w:rPr>
        <w:t xml:space="preserve"> </w:t>
      </w:r>
      <w:r w:rsidR="00FB2E3C" w:rsidRPr="00FB2E3C">
        <w:rPr>
          <w:b/>
          <w:sz w:val="26"/>
          <w:szCs w:val="26"/>
          <w:lang w:val="fr-FR"/>
        </w:rPr>
        <w:t>(1đ)</w:t>
      </w:r>
    </w:p>
    <w:p w:rsidR="002439A7" w:rsidRPr="00FB2E3C" w:rsidRDefault="00FB2E3C" w:rsidP="00FB2E3C">
      <w:pPr>
        <w:pStyle w:val="NormalWeb"/>
        <w:snapToGrid w:val="0"/>
        <w:spacing w:before="0" w:beforeAutospacing="0" w:after="0" w:afterAutospacing="0"/>
        <w:ind w:left="48" w:right="48"/>
        <w:jc w:val="both"/>
        <w:rPr>
          <w:b/>
          <w:sz w:val="26"/>
          <w:szCs w:val="26"/>
          <w:lang w:val="fr-FR"/>
        </w:rPr>
      </w:pPr>
      <w:r>
        <w:rPr>
          <w:b/>
          <w:sz w:val="26"/>
          <w:szCs w:val="26"/>
          <w:lang w:val="fr-FR"/>
        </w:rPr>
        <w:t>Câu 2 :</w:t>
      </w:r>
      <w:r w:rsidR="002439A7" w:rsidRPr="00FB2E3C">
        <w:rPr>
          <w:b/>
          <w:sz w:val="26"/>
          <w:szCs w:val="26"/>
          <w:lang w:val="fr-FR"/>
        </w:rPr>
        <w:t xml:space="preserve"> </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Theo em, chất và loại sau đây có thể gây tai nạn nguy hiểm cho con người:</w:t>
      </w:r>
      <w:r w:rsidR="00C718C7">
        <w:rPr>
          <w:sz w:val="26"/>
          <w:szCs w:val="26"/>
          <w:lang w:val="fr-FR"/>
        </w:rPr>
        <w:t xml:space="preserve"> </w:t>
      </w:r>
      <w:r w:rsidR="00C718C7">
        <w:rPr>
          <w:b/>
          <w:sz w:val="26"/>
          <w:szCs w:val="26"/>
          <w:lang w:val="fr-FR"/>
        </w:rPr>
        <w:t>(1</w:t>
      </w:r>
      <w:r w:rsidR="00C718C7" w:rsidRPr="00C718C7">
        <w:rPr>
          <w:b/>
          <w:sz w:val="26"/>
          <w:szCs w:val="26"/>
          <w:lang w:val="fr-FR"/>
        </w:rPr>
        <w:t>đ)</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a. Bom, mìn, đạn, pháo</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c. Thuốc nổ</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d. Xăng dầu</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đ. Súng săn</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e. Súng các loại</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g. Thuốc diệt chuột, thuốc trừ sâu</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h. Các chất phóng xạ</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i. Chất độc mầu da cam</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l. Thủy ngân</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rStyle w:val="Strong"/>
          <w:sz w:val="26"/>
          <w:szCs w:val="26"/>
          <w:bdr w:val="none" w:sz="0" w:space="0" w:color="auto" w:frame="1"/>
          <w:lang w:val="fr-FR"/>
        </w:rPr>
        <w:t xml:space="preserve">Khi gặp sự cố cháy thì chúng </w:t>
      </w:r>
      <w:r w:rsidR="00C718C7">
        <w:rPr>
          <w:rStyle w:val="Strong"/>
          <w:sz w:val="26"/>
          <w:szCs w:val="26"/>
          <w:bdr w:val="none" w:sz="0" w:space="0" w:color="auto" w:frame="1"/>
          <w:lang w:val="fr-FR"/>
        </w:rPr>
        <w:t>ta phải xử lí theo các bước : (0,5đ)</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rStyle w:val="Strong"/>
          <w:sz w:val="26"/>
          <w:szCs w:val="26"/>
          <w:bdr w:val="none" w:sz="0" w:space="0" w:color="auto" w:frame="1"/>
          <w:lang w:val="fr-FR"/>
        </w:rPr>
        <w:t>Trả lời:</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 Bước 1: Báo động</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 Bước 2: Cắt điện</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 Bước 3: Dùng phương tiện và lực lượng tại chỗ để chữa cháy</w:t>
      </w:r>
    </w:p>
    <w:p w:rsidR="00594062" w:rsidRPr="00FB2E3C" w:rsidRDefault="00594062" w:rsidP="00FB2E3C">
      <w:pPr>
        <w:pStyle w:val="NormalWeb"/>
        <w:shd w:val="clear" w:color="auto" w:fill="FFFFFF"/>
        <w:snapToGrid w:val="0"/>
        <w:spacing w:before="0" w:beforeAutospacing="0" w:after="0" w:afterAutospacing="0"/>
        <w:jc w:val="both"/>
        <w:rPr>
          <w:sz w:val="26"/>
          <w:szCs w:val="26"/>
          <w:lang w:val="fr-FR"/>
        </w:rPr>
      </w:pPr>
      <w:r w:rsidRPr="00FB2E3C">
        <w:rPr>
          <w:sz w:val="26"/>
          <w:szCs w:val="26"/>
          <w:lang w:val="fr-FR"/>
        </w:rPr>
        <w:t>- Bước 4: Gọi điện đến 114 thông báo cháy</w:t>
      </w:r>
    </w:p>
    <w:p w:rsidR="00594062" w:rsidRPr="00FB2E3C" w:rsidRDefault="00594062" w:rsidP="00FB2E3C">
      <w:pPr>
        <w:pStyle w:val="NormalWeb"/>
        <w:snapToGrid w:val="0"/>
        <w:spacing w:before="0" w:beforeAutospacing="0" w:after="0" w:afterAutospacing="0"/>
        <w:ind w:left="48" w:right="48"/>
        <w:jc w:val="both"/>
        <w:rPr>
          <w:sz w:val="26"/>
          <w:szCs w:val="26"/>
          <w:lang w:val="fr-FR"/>
        </w:rPr>
      </w:pPr>
    </w:p>
    <w:p w:rsidR="00594062" w:rsidRPr="00C718C7" w:rsidRDefault="00594062" w:rsidP="00FB2E3C">
      <w:pPr>
        <w:pStyle w:val="NormalWeb"/>
        <w:snapToGrid w:val="0"/>
        <w:spacing w:before="0" w:beforeAutospacing="0" w:after="0" w:afterAutospacing="0"/>
        <w:ind w:left="48" w:right="48"/>
        <w:jc w:val="both"/>
        <w:rPr>
          <w:b/>
          <w:sz w:val="26"/>
          <w:szCs w:val="26"/>
          <w:lang w:val="fr-FR"/>
        </w:rPr>
      </w:pPr>
      <w:r w:rsidRPr="00C718C7">
        <w:rPr>
          <w:b/>
          <w:sz w:val="26"/>
          <w:szCs w:val="26"/>
          <w:lang w:val="fr-FR"/>
        </w:rPr>
        <w:t>Câu 3</w:t>
      </w:r>
    </w:p>
    <w:p w:rsidR="00C718C7" w:rsidRDefault="002439A7" w:rsidP="00FB2E3C">
      <w:pPr>
        <w:pStyle w:val="NormalWeb"/>
        <w:snapToGrid w:val="0"/>
        <w:spacing w:before="0" w:beforeAutospacing="0" w:after="0" w:afterAutospacing="0"/>
        <w:ind w:left="48" w:right="48"/>
        <w:jc w:val="both"/>
        <w:rPr>
          <w:sz w:val="26"/>
          <w:szCs w:val="26"/>
          <w:lang w:val="fr-FR"/>
        </w:rPr>
      </w:pPr>
      <w:r w:rsidRPr="00FB2E3C">
        <w:rPr>
          <w:sz w:val="26"/>
          <w:szCs w:val="26"/>
          <w:lang w:val="fr-FR"/>
        </w:rPr>
        <w:t>Ông B là vậy là không đúng qui định của pháp luật.</w:t>
      </w:r>
      <w:r w:rsidR="00C718C7">
        <w:rPr>
          <w:sz w:val="26"/>
          <w:szCs w:val="26"/>
          <w:lang w:val="fr-FR"/>
        </w:rPr>
        <w:t xml:space="preserve"> </w:t>
      </w:r>
      <w:r w:rsidR="00C718C7" w:rsidRPr="00C718C7">
        <w:rPr>
          <w:b/>
          <w:sz w:val="26"/>
          <w:szCs w:val="26"/>
          <w:lang w:val="fr-FR"/>
        </w:rPr>
        <w:t>(1,0đ)</w:t>
      </w:r>
    </w:p>
    <w:p w:rsidR="002439A7" w:rsidRPr="00FB2E3C" w:rsidRDefault="002439A7" w:rsidP="00FB2E3C">
      <w:pPr>
        <w:pStyle w:val="NormalWeb"/>
        <w:snapToGrid w:val="0"/>
        <w:spacing w:before="0" w:beforeAutospacing="0" w:after="0" w:afterAutospacing="0"/>
        <w:ind w:left="48" w:right="48"/>
        <w:jc w:val="both"/>
        <w:rPr>
          <w:sz w:val="26"/>
          <w:szCs w:val="26"/>
          <w:lang w:val="fr-FR"/>
        </w:rPr>
      </w:pPr>
      <w:r w:rsidRPr="00FB2E3C">
        <w:rPr>
          <w:sz w:val="26"/>
          <w:szCs w:val="26"/>
          <w:lang w:val="fr-FR"/>
        </w:rPr>
        <w:t xml:space="preserve"> Ông B không được quyền mang bán chiếc bình cổ vì đó là thuộc về Nhà nước, chủ sở hữu của chiếc bình là cơ quan văn hóa, viện bảo tàng. Vì: Theo luật di sản văn hóa sửa đổi tại chương 4 điều 18 có nêu rõ mọi di vật, cổ vật, bảo vật quốc gia ở trong lòng đất thuộc đất liền, hải đảo, ở vùng nội thủy, lãnh hải…khi phát hiện hoặc tìm thấy đều thuộc sở hữu nhà nước theo quy định của pháp luật về dân sự.</w:t>
      </w:r>
      <w:r w:rsidR="00C718C7">
        <w:rPr>
          <w:sz w:val="26"/>
          <w:szCs w:val="26"/>
          <w:lang w:val="fr-FR"/>
        </w:rPr>
        <w:t xml:space="preserve"> </w:t>
      </w:r>
      <w:r w:rsidR="00C718C7" w:rsidRPr="00C718C7">
        <w:rPr>
          <w:b/>
          <w:sz w:val="26"/>
          <w:szCs w:val="26"/>
          <w:lang w:val="fr-FR"/>
        </w:rPr>
        <w:t>(1,0đ)</w:t>
      </w:r>
    </w:p>
    <w:p w:rsidR="00EB29E8" w:rsidRPr="00D71C8D" w:rsidRDefault="00EB29E8" w:rsidP="003D5609">
      <w:pPr>
        <w:pStyle w:val="NormalWeb"/>
        <w:spacing w:before="0" w:beforeAutospacing="0" w:after="240" w:afterAutospacing="0" w:line="360" w:lineRule="atLeast"/>
        <w:ind w:left="48" w:right="48"/>
        <w:jc w:val="both"/>
        <w:rPr>
          <w:sz w:val="28"/>
          <w:szCs w:val="28"/>
          <w:lang w:val="fr-FR"/>
        </w:rPr>
      </w:pPr>
    </w:p>
    <w:p w:rsidR="00AF1D36" w:rsidRPr="00D71C8D" w:rsidRDefault="00AF1D36">
      <w:pPr>
        <w:rPr>
          <w:rFonts w:ascii="Times New Roman" w:hAnsi="Times New Roman" w:cs="Times New Roman"/>
          <w:sz w:val="28"/>
          <w:szCs w:val="28"/>
          <w:lang w:val="fr-FR"/>
        </w:rPr>
      </w:pPr>
    </w:p>
    <w:sectPr w:rsidR="00AF1D36" w:rsidRPr="00D71C8D" w:rsidSect="00FB2E3C">
      <w:pgSz w:w="12240" w:h="15840"/>
      <w:pgMar w:top="144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DD"/>
    <w:rsid w:val="000166F7"/>
    <w:rsid w:val="002439A7"/>
    <w:rsid w:val="00374441"/>
    <w:rsid w:val="003D5609"/>
    <w:rsid w:val="003D6267"/>
    <w:rsid w:val="00594062"/>
    <w:rsid w:val="00825230"/>
    <w:rsid w:val="00982FAE"/>
    <w:rsid w:val="00AB37DD"/>
    <w:rsid w:val="00AF1D36"/>
    <w:rsid w:val="00C26259"/>
    <w:rsid w:val="00C718C7"/>
    <w:rsid w:val="00D71C8D"/>
    <w:rsid w:val="00DE47D1"/>
    <w:rsid w:val="00EB29E8"/>
    <w:rsid w:val="00F73E8F"/>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112DF-7D5C-427F-BBAD-F36EE657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6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4062"/>
    <w:rPr>
      <w:b/>
      <w:bCs/>
    </w:rPr>
  </w:style>
  <w:style w:type="table" w:styleId="TableGrid">
    <w:name w:val="Table Grid"/>
    <w:basedOn w:val="TableNormal"/>
    <w:uiPriority w:val="39"/>
    <w:rsid w:val="00FB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156">
      <w:bodyDiv w:val="1"/>
      <w:marLeft w:val="0"/>
      <w:marRight w:val="0"/>
      <w:marTop w:val="0"/>
      <w:marBottom w:val="0"/>
      <w:divBdr>
        <w:top w:val="none" w:sz="0" w:space="0" w:color="auto"/>
        <w:left w:val="none" w:sz="0" w:space="0" w:color="auto"/>
        <w:bottom w:val="none" w:sz="0" w:space="0" w:color="auto"/>
        <w:right w:val="none" w:sz="0" w:space="0" w:color="auto"/>
      </w:divBdr>
    </w:div>
    <w:div w:id="111019509">
      <w:bodyDiv w:val="1"/>
      <w:marLeft w:val="0"/>
      <w:marRight w:val="0"/>
      <w:marTop w:val="0"/>
      <w:marBottom w:val="0"/>
      <w:divBdr>
        <w:top w:val="none" w:sz="0" w:space="0" w:color="auto"/>
        <w:left w:val="none" w:sz="0" w:space="0" w:color="auto"/>
        <w:bottom w:val="none" w:sz="0" w:space="0" w:color="auto"/>
        <w:right w:val="none" w:sz="0" w:space="0" w:color="auto"/>
      </w:divBdr>
    </w:div>
    <w:div w:id="364067800">
      <w:bodyDiv w:val="1"/>
      <w:marLeft w:val="0"/>
      <w:marRight w:val="0"/>
      <w:marTop w:val="0"/>
      <w:marBottom w:val="0"/>
      <w:divBdr>
        <w:top w:val="none" w:sz="0" w:space="0" w:color="auto"/>
        <w:left w:val="none" w:sz="0" w:space="0" w:color="auto"/>
        <w:bottom w:val="none" w:sz="0" w:space="0" w:color="auto"/>
        <w:right w:val="none" w:sz="0" w:space="0" w:color="auto"/>
      </w:divBdr>
    </w:div>
    <w:div w:id="365373746">
      <w:bodyDiv w:val="1"/>
      <w:marLeft w:val="0"/>
      <w:marRight w:val="0"/>
      <w:marTop w:val="0"/>
      <w:marBottom w:val="0"/>
      <w:divBdr>
        <w:top w:val="none" w:sz="0" w:space="0" w:color="auto"/>
        <w:left w:val="none" w:sz="0" w:space="0" w:color="auto"/>
        <w:bottom w:val="none" w:sz="0" w:space="0" w:color="auto"/>
        <w:right w:val="none" w:sz="0" w:space="0" w:color="auto"/>
      </w:divBdr>
      <w:divsChild>
        <w:div w:id="1409619992">
          <w:marLeft w:val="0"/>
          <w:marRight w:val="0"/>
          <w:marTop w:val="0"/>
          <w:marBottom w:val="0"/>
          <w:divBdr>
            <w:top w:val="none" w:sz="0" w:space="0" w:color="auto"/>
            <w:left w:val="none" w:sz="0" w:space="0" w:color="auto"/>
            <w:bottom w:val="none" w:sz="0" w:space="0" w:color="auto"/>
            <w:right w:val="none" w:sz="0" w:space="0" w:color="auto"/>
          </w:divBdr>
        </w:div>
        <w:div w:id="1837719638">
          <w:marLeft w:val="0"/>
          <w:marRight w:val="0"/>
          <w:marTop w:val="0"/>
          <w:marBottom w:val="375"/>
          <w:divBdr>
            <w:top w:val="none" w:sz="0" w:space="0" w:color="auto"/>
            <w:left w:val="none" w:sz="0" w:space="0" w:color="auto"/>
            <w:bottom w:val="none" w:sz="0" w:space="0" w:color="auto"/>
            <w:right w:val="none" w:sz="0" w:space="0" w:color="auto"/>
          </w:divBdr>
        </w:div>
        <w:div w:id="2029216446">
          <w:marLeft w:val="0"/>
          <w:marRight w:val="0"/>
          <w:marTop w:val="0"/>
          <w:marBottom w:val="375"/>
          <w:divBdr>
            <w:top w:val="none" w:sz="0" w:space="0" w:color="auto"/>
            <w:left w:val="none" w:sz="0" w:space="0" w:color="auto"/>
            <w:bottom w:val="none" w:sz="0" w:space="0" w:color="auto"/>
            <w:right w:val="none" w:sz="0" w:space="0" w:color="auto"/>
          </w:divBdr>
        </w:div>
        <w:div w:id="642857118">
          <w:marLeft w:val="0"/>
          <w:marRight w:val="0"/>
          <w:marTop w:val="0"/>
          <w:marBottom w:val="375"/>
          <w:divBdr>
            <w:top w:val="none" w:sz="0" w:space="0" w:color="auto"/>
            <w:left w:val="none" w:sz="0" w:space="0" w:color="auto"/>
            <w:bottom w:val="none" w:sz="0" w:space="0" w:color="auto"/>
            <w:right w:val="none" w:sz="0" w:space="0" w:color="auto"/>
          </w:divBdr>
        </w:div>
        <w:div w:id="192810102">
          <w:marLeft w:val="0"/>
          <w:marRight w:val="0"/>
          <w:marTop w:val="0"/>
          <w:marBottom w:val="150"/>
          <w:divBdr>
            <w:top w:val="none" w:sz="0" w:space="0" w:color="auto"/>
            <w:left w:val="none" w:sz="0" w:space="0" w:color="auto"/>
            <w:bottom w:val="none" w:sz="0" w:space="0" w:color="auto"/>
            <w:right w:val="none" w:sz="0" w:space="0" w:color="auto"/>
          </w:divBdr>
        </w:div>
      </w:divsChild>
    </w:div>
    <w:div w:id="621883880">
      <w:bodyDiv w:val="1"/>
      <w:marLeft w:val="0"/>
      <w:marRight w:val="0"/>
      <w:marTop w:val="0"/>
      <w:marBottom w:val="0"/>
      <w:divBdr>
        <w:top w:val="none" w:sz="0" w:space="0" w:color="auto"/>
        <w:left w:val="none" w:sz="0" w:space="0" w:color="auto"/>
        <w:bottom w:val="none" w:sz="0" w:space="0" w:color="auto"/>
        <w:right w:val="none" w:sz="0" w:space="0" w:color="auto"/>
      </w:divBdr>
    </w:div>
    <w:div w:id="722169850">
      <w:bodyDiv w:val="1"/>
      <w:marLeft w:val="0"/>
      <w:marRight w:val="0"/>
      <w:marTop w:val="0"/>
      <w:marBottom w:val="0"/>
      <w:divBdr>
        <w:top w:val="none" w:sz="0" w:space="0" w:color="auto"/>
        <w:left w:val="none" w:sz="0" w:space="0" w:color="auto"/>
        <w:bottom w:val="none" w:sz="0" w:space="0" w:color="auto"/>
        <w:right w:val="none" w:sz="0" w:space="0" w:color="auto"/>
      </w:divBdr>
    </w:div>
    <w:div w:id="768354171">
      <w:bodyDiv w:val="1"/>
      <w:marLeft w:val="0"/>
      <w:marRight w:val="0"/>
      <w:marTop w:val="0"/>
      <w:marBottom w:val="0"/>
      <w:divBdr>
        <w:top w:val="none" w:sz="0" w:space="0" w:color="auto"/>
        <w:left w:val="none" w:sz="0" w:space="0" w:color="auto"/>
        <w:bottom w:val="none" w:sz="0" w:space="0" w:color="auto"/>
        <w:right w:val="none" w:sz="0" w:space="0" w:color="auto"/>
      </w:divBdr>
    </w:div>
    <w:div w:id="824853552">
      <w:bodyDiv w:val="1"/>
      <w:marLeft w:val="0"/>
      <w:marRight w:val="0"/>
      <w:marTop w:val="0"/>
      <w:marBottom w:val="0"/>
      <w:divBdr>
        <w:top w:val="none" w:sz="0" w:space="0" w:color="auto"/>
        <w:left w:val="none" w:sz="0" w:space="0" w:color="auto"/>
        <w:bottom w:val="none" w:sz="0" w:space="0" w:color="auto"/>
        <w:right w:val="none" w:sz="0" w:space="0" w:color="auto"/>
      </w:divBdr>
    </w:div>
    <w:div w:id="848101549">
      <w:bodyDiv w:val="1"/>
      <w:marLeft w:val="0"/>
      <w:marRight w:val="0"/>
      <w:marTop w:val="0"/>
      <w:marBottom w:val="0"/>
      <w:divBdr>
        <w:top w:val="none" w:sz="0" w:space="0" w:color="auto"/>
        <w:left w:val="none" w:sz="0" w:space="0" w:color="auto"/>
        <w:bottom w:val="none" w:sz="0" w:space="0" w:color="auto"/>
        <w:right w:val="none" w:sz="0" w:space="0" w:color="auto"/>
      </w:divBdr>
    </w:div>
    <w:div w:id="1066337254">
      <w:bodyDiv w:val="1"/>
      <w:marLeft w:val="0"/>
      <w:marRight w:val="0"/>
      <w:marTop w:val="0"/>
      <w:marBottom w:val="0"/>
      <w:divBdr>
        <w:top w:val="none" w:sz="0" w:space="0" w:color="auto"/>
        <w:left w:val="none" w:sz="0" w:space="0" w:color="auto"/>
        <w:bottom w:val="none" w:sz="0" w:space="0" w:color="auto"/>
        <w:right w:val="none" w:sz="0" w:space="0" w:color="auto"/>
      </w:divBdr>
    </w:div>
    <w:div w:id="1327317256">
      <w:bodyDiv w:val="1"/>
      <w:marLeft w:val="0"/>
      <w:marRight w:val="0"/>
      <w:marTop w:val="0"/>
      <w:marBottom w:val="0"/>
      <w:divBdr>
        <w:top w:val="none" w:sz="0" w:space="0" w:color="auto"/>
        <w:left w:val="none" w:sz="0" w:space="0" w:color="auto"/>
        <w:bottom w:val="none" w:sz="0" w:space="0" w:color="auto"/>
        <w:right w:val="none" w:sz="0" w:space="0" w:color="auto"/>
      </w:divBdr>
      <w:divsChild>
        <w:div w:id="76102437">
          <w:marLeft w:val="0"/>
          <w:marRight w:val="0"/>
          <w:marTop w:val="0"/>
          <w:marBottom w:val="0"/>
          <w:divBdr>
            <w:top w:val="none" w:sz="0" w:space="0" w:color="auto"/>
            <w:left w:val="none" w:sz="0" w:space="0" w:color="auto"/>
            <w:bottom w:val="none" w:sz="0" w:space="0" w:color="auto"/>
            <w:right w:val="none" w:sz="0" w:space="0" w:color="auto"/>
          </w:divBdr>
        </w:div>
        <w:div w:id="646514309">
          <w:marLeft w:val="0"/>
          <w:marRight w:val="0"/>
          <w:marTop w:val="0"/>
          <w:marBottom w:val="375"/>
          <w:divBdr>
            <w:top w:val="none" w:sz="0" w:space="0" w:color="auto"/>
            <w:left w:val="none" w:sz="0" w:space="0" w:color="auto"/>
            <w:bottom w:val="none" w:sz="0" w:space="0" w:color="auto"/>
            <w:right w:val="none" w:sz="0" w:space="0" w:color="auto"/>
          </w:divBdr>
        </w:div>
        <w:div w:id="603271824">
          <w:marLeft w:val="0"/>
          <w:marRight w:val="0"/>
          <w:marTop w:val="0"/>
          <w:marBottom w:val="375"/>
          <w:divBdr>
            <w:top w:val="none" w:sz="0" w:space="0" w:color="auto"/>
            <w:left w:val="none" w:sz="0" w:space="0" w:color="auto"/>
            <w:bottom w:val="none" w:sz="0" w:space="0" w:color="auto"/>
            <w:right w:val="none" w:sz="0" w:space="0" w:color="auto"/>
          </w:divBdr>
        </w:div>
        <w:div w:id="1718771454">
          <w:marLeft w:val="0"/>
          <w:marRight w:val="0"/>
          <w:marTop w:val="0"/>
          <w:marBottom w:val="375"/>
          <w:divBdr>
            <w:top w:val="none" w:sz="0" w:space="0" w:color="auto"/>
            <w:left w:val="none" w:sz="0" w:space="0" w:color="auto"/>
            <w:bottom w:val="none" w:sz="0" w:space="0" w:color="auto"/>
            <w:right w:val="none" w:sz="0" w:space="0" w:color="auto"/>
          </w:divBdr>
        </w:div>
        <w:div w:id="1793012294">
          <w:marLeft w:val="0"/>
          <w:marRight w:val="0"/>
          <w:marTop w:val="0"/>
          <w:marBottom w:val="150"/>
          <w:divBdr>
            <w:top w:val="none" w:sz="0" w:space="0" w:color="auto"/>
            <w:left w:val="none" w:sz="0" w:space="0" w:color="auto"/>
            <w:bottom w:val="none" w:sz="0" w:space="0" w:color="auto"/>
            <w:right w:val="none" w:sz="0" w:space="0" w:color="auto"/>
          </w:divBdr>
        </w:div>
      </w:divsChild>
    </w:div>
    <w:div w:id="1434863745">
      <w:bodyDiv w:val="1"/>
      <w:marLeft w:val="0"/>
      <w:marRight w:val="0"/>
      <w:marTop w:val="0"/>
      <w:marBottom w:val="0"/>
      <w:divBdr>
        <w:top w:val="none" w:sz="0" w:space="0" w:color="auto"/>
        <w:left w:val="none" w:sz="0" w:space="0" w:color="auto"/>
        <w:bottom w:val="none" w:sz="0" w:space="0" w:color="auto"/>
        <w:right w:val="none" w:sz="0" w:space="0" w:color="auto"/>
      </w:divBdr>
    </w:div>
    <w:div w:id="1472559186">
      <w:bodyDiv w:val="1"/>
      <w:marLeft w:val="0"/>
      <w:marRight w:val="0"/>
      <w:marTop w:val="0"/>
      <w:marBottom w:val="0"/>
      <w:divBdr>
        <w:top w:val="none" w:sz="0" w:space="0" w:color="auto"/>
        <w:left w:val="none" w:sz="0" w:space="0" w:color="auto"/>
        <w:bottom w:val="none" w:sz="0" w:space="0" w:color="auto"/>
        <w:right w:val="none" w:sz="0" w:space="0" w:color="auto"/>
      </w:divBdr>
    </w:div>
    <w:div w:id="1872258656">
      <w:bodyDiv w:val="1"/>
      <w:marLeft w:val="0"/>
      <w:marRight w:val="0"/>
      <w:marTop w:val="0"/>
      <w:marBottom w:val="0"/>
      <w:divBdr>
        <w:top w:val="none" w:sz="0" w:space="0" w:color="auto"/>
        <w:left w:val="none" w:sz="0" w:space="0" w:color="auto"/>
        <w:bottom w:val="none" w:sz="0" w:space="0" w:color="auto"/>
        <w:right w:val="none" w:sz="0" w:space="0" w:color="auto"/>
      </w:divBdr>
      <w:divsChild>
        <w:div w:id="1708991151">
          <w:marLeft w:val="0"/>
          <w:marRight w:val="0"/>
          <w:marTop w:val="0"/>
          <w:marBottom w:val="0"/>
          <w:divBdr>
            <w:top w:val="none" w:sz="0" w:space="0" w:color="auto"/>
            <w:left w:val="none" w:sz="0" w:space="0" w:color="auto"/>
            <w:bottom w:val="none" w:sz="0" w:space="0" w:color="auto"/>
            <w:right w:val="none" w:sz="0" w:space="0" w:color="auto"/>
          </w:divBdr>
        </w:div>
        <w:div w:id="379207345">
          <w:marLeft w:val="0"/>
          <w:marRight w:val="0"/>
          <w:marTop w:val="0"/>
          <w:marBottom w:val="375"/>
          <w:divBdr>
            <w:top w:val="none" w:sz="0" w:space="0" w:color="auto"/>
            <w:left w:val="none" w:sz="0" w:space="0" w:color="auto"/>
            <w:bottom w:val="none" w:sz="0" w:space="0" w:color="auto"/>
            <w:right w:val="none" w:sz="0" w:space="0" w:color="auto"/>
          </w:divBdr>
        </w:div>
        <w:div w:id="378940129">
          <w:marLeft w:val="0"/>
          <w:marRight w:val="0"/>
          <w:marTop w:val="0"/>
          <w:marBottom w:val="375"/>
          <w:divBdr>
            <w:top w:val="none" w:sz="0" w:space="0" w:color="auto"/>
            <w:left w:val="none" w:sz="0" w:space="0" w:color="auto"/>
            <w:bottom w:val="none" w:sz="0" w:space="0" w:color="auto"/>
            <w:right w:val="none" w:sz="0" w:space="0" w:color="auto"/>
          </w:divBdr>
        </w:div>
        <w:div w:id="451635824">
          <w:marLeft w:val="0"/>
          <w:marRight w:val="0"/>
          <w:marTop w:val="0"/>
          <w:marBottom w:val="375"/>
          <w:divBdr>
            <w:top w:val="none" w:sz="0" w:space="0" w:color="auto"/>
            <w:left w:val="none" w:sz="0" w:space="0" w:color="auto"/>
            <w:bottom w:val="none" w:sz="0" w:space="0" w:color="auto"/>
            <w:right w:val="none" w:sz="0" w:space="0" w:color="auto"/>
          </w:divBdr>
        </w:div>
        <w:div w:id="1829634748">
          <w:marLeft w:val="0"/>
          <w:marRight w:val="0"/>
          <w:marTop w:val="0"/>
          <w:marBottom w:val="150"/>
          <w:divBdr>
            <w:top w:val="none" w:sz="0" w:space="0" w:color="auto"/>
            <w:left w:val="none" w:sz="0" w:space="0" w:color="auto"/>
            <w:bottom w:val="none" w:sz="0" w:space="0" w:color="auto"/>
            <w:right w:val="none" w:sz="0" w:space="0" w:color="auto"/>
          </w:divBdr>
        </w:div>
      </w:divsChild>
    </w:div>
    <w:div w:id="20396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Tuan</cp:lastModifiedBy>
  <cp:revision>8</cp:revision>
  <dcterms:created xsi:type="dcterms:W3CDTF">2022-02-09T13:36:00Z</dcterms:created>
  <dcterms:modified xsi:type="dcterms:W3CDTF">2022-03-04T01:28:00Z</dcterms:modified>
</cp:coreProperties>
</file>