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before="0" w:after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TRƯỜNG </w:t>
            </w:r>
            <w:r>
              <w:rPr>
                <w:b/>
                <w:bCs/>
                <w:color w:val="auto"/>
                <w:lang w:val="en-US"/>
              </w:rPr>
              <w:t xml:space="preserve">TH VÀ </w:t>
            </w:r>
            <w:r>
              <w:rPr>
                <w:b/>
                <w:bCs/>
                <w:color w:val="auto"/>
              </w:rPr>
              <w:t xml:space="preserve">THCS </w:t>
            </w:r>
          </w:p>
          <w:p>
            <w:pPr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 xml:space="preserve">TỔ </w:t>
            </w:r>
            <w:r>
              <w:rPr>
                <w:b/>
                <w:bCs/>
                <w:color w:val="auto"/>
                <w:lang w:val="en-US"/>
              </w:rPr>
              <w:t>XÃ HỘI</w:t>
            </w:r>
          </w:p>
          <w:p>
            <w:pPr>
              <w:spacing w:before="0" w:after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Họ và tên giáo viên: </w:t>
            </w:r>
            <w:r>
              <w:rPr>
                <w:color w:val="auto"/>
                <w:lang w:val="en-US"/>
              </w:rPr>
              <w:t xml:space="preserve">NGUYỄN THỊ THẮM </w:t>
            </w:r>
          </w:p>
          <w:p>
            <w:pPr>
              <w:spacing w:before="0" w:after="0"/>
              <w:rPr>
                <w:b/>
                <w:bCs/>
                <w:color w:val="auto"/>
              </w:rPr>
            </w:pPr>
            <w:r>
              <w:rPr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90170</wp:posOffset>
                      </wp:positionV>
                      <wp:extent cx="1800225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2.25pt;margin-top:7.1pt;height:0pt;width:141.75pt;z-index:251660288;mso-width-relative:page;mso-height-relative:page;" filled="f" stroked="t" coordsize="21600,21600" o:gfxdata="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GcPgTVAAAACQEAAA8AAAAAAAAAAQAgAAAAIgAAAGRy&#10;cy9kb3ducmV2LnhtbFBLAQIUABQAAAAIAIdO4kDIVDrezwEAALQDAAAOAAAAAAAAAAEAIAAAACQ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CỘNG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65pt;margin-top:18.55pt;height:0pt;width:141.75pt;z-index:251659264;mso-width-relative:page;mso-height-relative:page;" filled="f" stroked="t" coordsize="21600,21600" o:gfxdata="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dRAcfWAAAACQEAAA8AAAAAAAAAAQAgAAAAIgAAAGRy&#10;cy9kb3ducmV2LnhtbFBLAQIUABQAAAAIAIdO4kDKC1w8zgEAALQDAAAOAAAAAAAAAAEAIAAAACU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auto"/>
              </w:rPr>
              <w:t>Độc lập - Tự do - Hạnh phúc</w:t>
            </w:r>
          </w:p>
        </w:tc>
      </w:tr>
    </w:tbl>
    <w:p>
      <w:pPr>
        <w:spacing w:before="0"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KẾ HOẠCH GIÁO DỤC CỦA GIÁO VIÊN</w:t>
      </w:r>
    </w:p>
    <w:p>
      <w:pPr>
        <w:spacing w:before="0"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MÔN HỌC: ĐỊA LÝ, LỚP 9</w:t>
      </w:r>
    </w:p>
    <w:p>
      <w:pPr>
        <w:spacing w:before="0" w:after="0"/>
        <w:jc w:val="center"/>
        <w:rPr>
          <w:rFonts w:hint="default"/>
          <w:color w:val="auto"/>
          <w:lang w:val="en-US"/>
        </w:rPr>
      </w:pPr>
      <w:r>
        <w:rPr>
          <w:color w:val="auto"/>
        </w:rPr>
        <w:t>Năm học 202</w:t>
      </w:r>
      <w:r>
        <w:rPr>
          <w:rFonts w:hint="default"/>
          <w:color w:val="auto"/>
          <w:lang w:val="en-US"/>
        </w:rPr>
        <w:t>3</w:t>
      </w:r>
      <w:r>
        <w:rPr>
          <w:color w:val="auto"/>
        </w:rPr>
        <w:t xml:space="preserve"> - 202</w:t>
      </w:r>
      <w:r>
        <w:rPr>
          <w:rFonts w:hint="default"/>
          <w:color w:val="auto"/>
          <w:lang w:val="en-US"/>
        </w:rPr>
        <w:t>4</w:t>
      </w:r>
    </w:p>
    <w:p>
      <w:pPr>
        <w:spacing w:before="0" w:after="0"/>
        <w:ind w:firstLine="720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 xml:space="preserve">I. </w:t>
      </w:r>
      <w:r>
        <w:rPr>
          <w:b/>
          <w:bCs/>
          <w:color w:val="auto"/>
        </w:rPr>
        <w:t>Kế hoạch dạy học</w:t>
      </w:r>
    </w:p>
    <w:p>
      <w:pPr>
        <w:spacing w:before="0" w:after="0"/>
        <w:ind w:left="567"/>
        <w:jc w:val="both"/>
        <w:rPr>
          <w:b/>
          <w:bCs/>
          <w:color w:val="auto"/>
          <w:szCs w:val="28"/>
        </w:rPr>
      </w:pPr>
    </w:p>
    <w:p>
      <w:pPr>
        <w:spacing w:before="0" w:after="0"/>
        <w:ind w:left="567"/>
        <w:jc w:val="both"/>
        <w:rPr>
          <w:b/>
          <w:bCs/>
          <w:color w:val="auto"/>
          <w:szCs w:val="28"/>
        </w:rPr>
      </w:pPr>
    </w:p>
    <w:tbl>
      <w:tblPr>
        <w:tblStyle w:val="15"/>
        <w:tblW w:w="153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46"/>
        <w:gridCol w:w="4962"/>
        <w:gridCol w:w="72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Tuần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Tiết</w:t>
            </w:r>
          </w:p>
        </w:tc>
        <w:tc>
          <w:tcPr>
            <w:tcW w:w="4962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Bài học</w:t>
            </w:r>
          </w:p>
        </w:tc>
        <w:tc>
          <w:tcPr>
            <w:tcW w:w="7229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Thiết bị dạy học</w:t>
            </w:r>
          </w:p>
        </w:tc>
        <w:tc>
          <w:tcPr>
            <w:tcW w:w="1417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Địa điểm dạy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5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en-US"/>
              </w:rPr>
            </w:pPr>
            <w:r>
              <w:rPr>
                <w:b/>
                <w:bCs/>
                <w:color w:val="auto"/>
                <w:szCs w:val="28"/>
                <w:lang w:val="en-US"/>
              </w:rPr>
              <w:t>HỌC KỲ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1: Cộng đồng các dân tộc Việt Nam</w:t>
            </w:r>
          </w:p>
          <w:p>
            <w:pPr>
              <w:spacing w:before="0" w:after="0"/>
              <w:rPr>
                <w:color w:val="FF0000"/>
                <w:lang w:val="en-US"/>
              </w:rPr>
            </w:pPr>
          </w:p>
        </w:tc>
        <w:tc>
          <w:tcPr>
            <w:tcW w:w="7229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</w:p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Atlat Địa Lí Việt Nam</w:t>
            </w:r>
          </w:p>
          <w:p>
            <w:pPr>
              <w:spacing w:before="0" w:after="0"/>
              <w:jc w:val="both"/>
              <w:rPr>
                <w:lang w:val="pt-BR"/>
              </w:rPr>
            </w:pPr>
            <w:r>
              <w:rPr>
                <w:lang w:val="pt-BR"/>
              </w:rPr>
              <w:t>-  Bản đồ các vùng kinh tế và vùng kinh tế trọng điểm Việt Nam.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lang w:val="pt-BR"/>
              </w:rPr>
              <w:t>-  Biểu đồ về sự chuyển dịch cơ cấu GDP từ 1991 đến năm 2000.</w:t>
            </w:r>
          </w:p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Lược  đồ dân tộc Việt Nam - Atlat Địa Lí Việt Nam</w:t>
            </w:r>
          </w:p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Bộ tranh ảnh về đại gia đình các dân tộc Việt Nam.</w:t>
            </w:r>
          </w:p>
          <w:p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 Tranh ảnh về các hoạt động kinh tế của một số dân tộc Việt Nam.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bCs/>
                <w:spacing w:val="-10"/>
                <w:szCs w:val="28"/>
              </w:rPr>
            </w:pPr>
            <w:r>
              <w:rPr>
                <w:szCs w:val="28"/>
              </w:rPr>
              <w:t>Bài 2: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Dân số và gia tăng dân số </w:t>
            </w:r>
          </w:p>
        </w:tc>
        <w:tc>
          <w:tcPr>
            <w:tcW w:w="7229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</w:p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Atlat Địa Lí Việt Nam</w:t>
            </w:r>
          </w:p>
          <w:p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4"/>
                <w:lang w:val="pt-BR"/>
              </w:rPr>
              <w:t>- Biểu đồ biến đổi dân số nước ta (phóng to), tranh ảnh về một số hậu quả của gia tăng dân số tới môi trường, chất lượng cuộc sống.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bCs/>
                <w:spacing w:val="-10"/>
                <w:szCs w:val="28"/>
              </w:rPr>
            </w:pPr>
            <w:r>
              <w:rPr>
                <w:szCs w:val="28"/>
              </w:rPr>
              <w:t xml:space="preserve">Bài 3: Phân bố dân cư và các loại quần cư </w:t>
            </w:r>
          </w:p>
        </w:tc>
        <w:tc>
          <w:tcPr>
            <w:tcW w:w="7229" w:type="dxa"/>
            <w:vAlign w:val="center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</w:p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Atlat Địa Lí Việt Nam</w:t>
            </w:r>
          </w:p>
          <w:p>
            <w:pPr>
              <w:pStyle w:val="5"/>
              <w:spacing w:before="0" w:after="0"/>
              <w:rPr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szCs w:val="28"/>
              </w:rPr>
              <w:t>Bản đồ phân bố dân cư và đô thị Việt Nam.</w:t>
            </w:r>
          </w:p>
          <w:p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 Một số tranh ảnh về các loại hình quần cư nước ta.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4: Lao động và việc làm . Chất lượng cuộc sống 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 Các biểu đồ về cơ cấu lao động trong SGK (phóng to).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szCs w:val="28"/>
              </w:rPr>
              <w:t>- Các bảng số liệu về sử dụng lao động theo ngành và theo thành phần kinh tế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>Bài 5: TH – Phân tích và so sánh tháp dân số năm 1989 và 1999</w:t>
            </w:r>
          </w:p>
        </w:tc>
        <w:tc>
          <w:tcPr>
            <w:tcW w:w="7229" w:type="dxa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- Biểu đồ biến đổi dân số nước ta (phóng to), tranh ảnh về một số hậu quả của gia tăng dân số tới môi trường, chất lượng cuộc sống.</w:t>
            </w: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rFonts w:eastAsia="Times New Roman"/>
                <w:iCs/>
                <w:szCs w:val="28"/>
                <w:lang w:val="sv-SE"/>
              </w:rPr>
              <w:t>- Tháp tuổi hình 5.1 (Tháp dân số Việt Nam năm 1989 và 1999).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Bài 6: Sự phát triển nền kinh tế Việt Nam </w:t>
            </w:r>
          </w:p>
          <w:p>
            <w:pPr>
              <w:spacing w:before="0" w:after="0"/>
              <w:rPr>
                <w:color w:val="auto"/>
                <w:szCs w:val="28"/>
                <w:lang w:val="en-US"/>
              </w:rPr>
            </w:pPr>
            <w:r>
              <w:rPr>
                <w:color w:val="FF0000"/>
                <w:szCs w:val="28"/>
              </w:rPr>
              <w:t xml:space="preserve">Mục I: </w:t>
            </w:r>
            <w:r>
              <w:rPr>
                <w:color w:val="FF0000"/>
                <w:szCs w:val="28"/>
                <w:lang w:val="en-US"/>
              </w:rPr>
              <w:t>Tự đọc</w:t>
            </w:r>
          </w:p>
        </w:tc>
        <w:tc>
          <w:tcPr>
            <w:tcW w:w="7229" w:type="dxa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lang w:val="pt-BR"/>
              </w:rPr>
            </w:pPr>
            <w:r>
              <w:rPr>
                <w:lang w:val="pt-BR"/>
              </w:rPr>
              <w:t>- Bản đồ các vùng kinh tế và vùng kinh tế trọng điểm Việt Nam.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lang w:val="pt-BR"/>
              </w:rPr>
              <w:t>- Biểu đồ về sự chuyển dịch cơ cấu GDP từ 1991 đến năm 2000.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7: Các nhân tố ảnh hưởng đến sự phát triển nông nghiệp </w:t>
            </w:r>
          </w:p>
        </w:tc>
        <w:tc>
          <w:tcPr>
            <w:tcW w:w="7229" w:type="dxa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4"/>
                <w:lang w:val="sv-SE"/>
              </w:rPr>
            </w:pPr>
            <w:r>
              <w:rPr>
                <w:bCs/>
                <w:szCs w:val="24"/>
                <w:lang w:val="sv-SE"/>
              </w:rPr>
              <w:t>-</w:t>
            </w:r>
            <w:r>
              <w:rPr>
                <w:b/>
                <w:bCs/>
                <w:szCs w:val="24"/>
                <w:lang w:val="sv-SE"/>
              </w:rPr>
              <w:t xml:space="preserve"> </w:t>
            </w:r>
            <w:r>
              <w:rPr>
                <w:szCs w:val="24"/>
                <w:lang w:val="sv-SE"/>
              </w:rPr>
              <w:t>Bản đồ ĐL tự nhiên Việt Nam.</w:t>
            </w:r>
          </w:p>
          <w:p>
            <w:pPr>
              <w:spacing w:before="0" w:after="0"/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- Bản đồ khí hậu Việt Nam.</w:t>
            </w:r>
          </w:p>
          <w:p>
            <w:pPr>
              <w:spacing w:before="0" w:after="0"/>
              <w:jc w:val="both"/>
              <w:rPr>
                <w:rFonts w:eastAsia="Calibri"/>
                <w:szCs w:val="28"/>
              </w:rPr>
            </w:pPr>
            <w:r>
              <w:rPr>
                <w:szCs w:val="24"/>
              </w:rPr>
              <w:t>- Bản đồ nông nghiệp Việt Nam.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8: Sự phát triển và phân bố nông nghiệp </w:t>
            </w:r>
          </w:p>
        </w:tc>
        <w:tc>
          <w:tcPr>
            <w:tcW w:w="7229" w:type="dxa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4"/>
                <w:lang w:val="sv-SE"/>
              </w:rPr>
            </w:pPr>
            <w:r>
              <w:rPr>
                <w:bCs/>
                <w:szCs w:val="24"/>
                <w:lang w:val="sv-SE"/>
              </w:rPr>
              <w:t>-</w:t>
            </w:r>
            <w:r>
              <w:rPr>
                <w:b/>
                <w:bCs/>
                <w:szCs w:val="24"/>
                <w:lang w:val="sv-SE"/>
              </w:rPr>
              <w:t xml:space="preserve"> </w:t>
            </w:r>
            <w:r>
              <w:rPr>
                <w:szCs w:val="24"/>
                <w:lang w:val="sv-SE"/>
              </w:rPr>
              <w:t>Bản đồ ĐL tự nhiên Việt Nam.</w:t>
            </w:r>
          </w:p>
          <w:p>
            <w:pPr>
              <w:spacing w:before="0" w:after="0"/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- Bản đồ khí hậu Việt Nam.</w:t>
            </w: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4"/>
              </w:rPr>
              <w:t>- Bản đồ nông nghiệp Việt Nam.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Bài 9: Sự phát triển và phân bố sản xuất lâm nghiệp, thủy sản 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FF0000"/>
                <w:szCs w:val="28"/>
              </w:rPr>
              <w:t>Câu hỏi 3 phần câu hỏi và bài tập</w:t>
            </w:r>
            <w:r>
              <w:rPr>
                <w:color w:val="FF0000"/>
                <w:szCs w:val="28"/>
                <w:lang w:val="en-US"/>
              </w:rPr>
              <w:t xml:space="preserve">: </w:t>
            </w:r>
            <w:r>
              <w:rPr>
                <w:color w:val="FF0000"/>
                <w:szCs w:val="28"/>
              </w:rPr>
              <w:t>Thay đổi câu hỏi thành vẽ biểu đồ hình cột</w:t>
            </w:r>
          </w:p>
        </w:tc>
        <w:tc>
          <w:tcPr>
            <w:tcW w:w="7229" w:type="dxa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 Bản đồ kinh tế chung Việt Nam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 Lược đồ lâm nghiệp và thuỷ sản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szCs w:val="28"/>
              </w:rPr>
              <w:t>- Tài liệu, hình ảnh về hoạt động lâm nghiệp và thuỷ sản ở nước ta.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10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10: TH - Vẽ và phân tích biểu đồ về sự thay đổi cơ cấu diện tích gieo trồng phân theo các loại cây, sự tăng trưởng đàn gia súc gia cầm </w:t>
            </w:r>
          </w:p>
        </w:tc>
        <w:tc>
          <w:tcPr>
            <w:tcW w:w="7229" w:type="dxa"/>
            <w:vMerge w:val="restart"/>
          </w:tcPr>
          <w:p>
            <w:pPr>
              <w:pStyle w:val="7"/>
              <w:tabs>
                <w:tab w:val="left" w:pos="5971"/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tabs>
                <w:tab w:val="left" w:pos="5971"/>
              </w:tabs>
              <w:spacing w:before="0" w:after="0"/>
              <w:rPr>
                <w:szCs w:val="24"/>
                <w:lang w:val="sv-SE"/>
              </w:rPr>
            </w:pPr>
            <w:r>
              <w:rPr>
                <w:bCs/>
                <w:szCs w:val="24"/>
                <w:lang w:val="sv-SE"/>
              </w:rPr>
              <w:t>-</w:t>
            </w:r>
            <w:r>
              <w:rPr>
                <w:b/>
                <w:bCs/>
                <w:szCs w:val="24"/>
                <w:lang w:val="sv-SE"/>
              </w:rPr>
              <w:t xml:space="preserve"> </w:t>
            </w:r>
            <w:r>
              <w:rPr>
                <w:szCs w:val="24"/>
                <w:lang w:val="sv-SE"/>
              </w:rPr>
              <w:t>Bản đồ ĐL tự nhiên Việt Nam.</w:t>
            </w:r>
          </w:p>
          <w:p>
            <w:pPr>
              <w:tabs>
                <w:tab w:val="left" w:pos="5971"/>
              </w:tabs>
              <w:spacing w:before="0" w:after="0"/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- Bản đồ khí hậu Việt Nam.</w:t>
            </w:r>
          </w:p>
          <w:p>
            <w:pPr>
              <w:tabs>
                <w:tab w:val="left" w:pos="5971"/>
              </w:tabs>
              <w:spacing w:before="0" w:after="0"/>
              <w:jc w:val="both"/>
              <w:rPr>
                <w:bCs/>
                <w:szCs w:val="28"/>
                <w:lang w:val="en-US"/>
              </w:rPr>
            </w:pPr>
            <w:r>
              <w:rPr>
                <w:szCs w:val="24"/>
              </w:rPr>
              <w:t>- Bản đồ nông nghiệp Việt Nam.</w:t>
            </w:r>
          </w:p>
        </w:tc>
        <w:tc>
          <w:tcPr>
            <w:tcW w:w="1417" w:type="dxa"/>
            <w:vMerge w:val="restart"/>
          </w:tcPr>
          <w:p>
            <w:pPr>
              <w:tabs>
                <w:tab w:val="left" w:pos="5971"/>
              </w:tabs>
              <w:spacing w:before="0" w:after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>Bài 10: TH -Vẽ và phân tích ……………..gia súc gia cầm (tt)</w:t>
            </w:r>
          </w:p>
        </w:tc>
        <w:tc>
          <w:tcPr>
            <w:tcW w:w="7229" w:type="dxa"/>
            <w:vMerge w:val="continue"/>
          </w:tcPr>
          <w:p>
            <w:pPr>
              <w:tabs>
                <w:tab w:val="left" w:pos="5971"/>
              </w:tabs>
              <w:spacing w:before="0" w:after="0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tabs>
                <w:tab w:val="left" w:pos="5971"/>
              </w:tabs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12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Bài 11:  Các nhân tố ảnh hưởng đến sự phát triển và phân bố công nghiệp </w:t>
            </w:r>
          </w:p>
        </w:tc>
        <w:tc>
          <w:tcPr>
            <w:tcW w:w="7229" w:type="dxa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tabs>
                <w:tab w:val="left" w:pos="3360"/>
                <w:tab w:val="left" w:pos="3920"/>
                <w:tab w:val="left" w:pos="4620"/>
                <w:tab w:val="left" w:pos="5320"/>
                <w:tab w:val="left" w:pos="5880"/>
              </w:tabs>
              <w:spacing w:before="0" w:after="0"/>
              <w:jc w:val="both"/>
            </w:pPr>
            <w:r>
              <w:t xml:space="preserve">- Bản đồ khoáng sản Việt Nam. </w:t>
            </w:r>
          </w:p>
          <w:p>
            <w:pPr>
              <w:tabs>
                <w:tab w:val="left" w:pos="3360"/>
                <w:tab w:val="left" w:pos="3920"/>
                <w:tab w:val="left" w:pos="4620"/>
                <w:tab w:val="left" w:pos="5320"/>
                <w:tab w:val="left" w:pos="5880"/>
              </w:tabs>
              <w:spacing w:before="0" w:after="0"/>
              <w:ind w:hanging="420"/>
              <w:jc w:val="both"/>
            </w:pPr>
            <w:r>
              <w:t xml:space="preserve">      - Tranh về nguồn lao động.</w:t>
            </w:r>
          </w:p>
          <w:p>
            <w:pPr>
              <w:spacing w:before="0" w:after="0"/>
              <w:jc w:val="both"/>
            </w:pPr>
            <w:r>
              <w:t>- Sơ đồ về vai trò của các nguồn tài nguyên thiên nhiên đối với sự phát triển một số ngành công nghiệp trọng điểm của nước ta.</w:t>
            </w:r>
          </w:p>
          <w:p>
            <w:pPr>
              <w:spacing w:before="0" w:after="0"/>
              <w:rPr>
                <w:bCs/>
                <w:szCs w:val="28"/>
                <w:lang w:val="fr-FR"/>
              </w:rPr>
            </w:pPr>
            <w:r>
              <w:rPr>
                <w:color w:val="auto"/>
                <w:szCs w:val="28"/>
              </w:rPr>
              <w:t>- Bản đồ công nghiệp Việt Nam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13</w:t>
            </w:r>
          </w:p>
        </w:tc>
        <w:tc>
          <w:tcPr>
            <w:tcW w:w="4962" w:type="dxa"/>
          </w:tcPr>
          <w:p>
            <w:pPr>
              <w:pStyle w:val="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12:  Sự phát triển và phân bố công nghiệp </w:t>
            </w:r>
          </w:p>
          <w:p>
            <w:pPr>
              <w:spacing w:before="0" w:after="0"/>
              <w:rPr>
                <w:rStyle w:val="22"/>
                <w:color w:val="FF0000"/>
                <w:lang w:val="en-US"/>
              </w:rPr>
            </w:pPr>
            <w:r>
              <w:rPr>
                <w:rStyle w:val="22"/>
                <w:color w:val="FF0000"/>
              </w:rPr>
              <w:t xml:space="preserve">Mục II. </w:t>
            </w:r>
            <w:r>
              <w:rPr>
                <w:rStyle w:val="22"/>
                <w:color w:val="FF0000"/>
                <w:lang w:val="en-US"/>
              </w:rPr>
              <w:t>3. Không dạy</w:t>
            </w:r>
          </w:p>
          <w:p>
            <w:pPr>
              <w:spacing w:before="0" w:after="0"/>
              <w:rPr>
                <w:color w:val="FF0000"/>
                <w:lang w:val="en-US"/>
              </w:rPr>
            </w:pPr>
            <w:r>
              <w:rPr>
                <w:rStyle w:val="22"/>
                <w:color w:val="FF0000"/>
              </w:rPr>
              <w:t>Câu hỏi 3 phần câu hỏi và bài tập</w:t>
            </w:r>
            <w:r>
              <w:rPr>
                <w:rStyle w:val="22"/>
                <w:color w:val="FF0000"/>
                <w:lang w:val="en-US"/>
              </w:rPr>
              <w:t xml:space="preserve">: </w:t>
            </w:r>
            <w:r>
              <w:rPr>
                <w:rStyle w:val="22"/>
                <w:color w:val="FF0000"/>
              </w:rPr>
              <w:t>Không yêu cầu HS làm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tabs>
                <w:tab w:val="left" w:pos="3360"/>
                <w:tab w:val="left" w:pos="3920"/>
                <w:tab w:val="left" w:pos="4620"/>
                <w:tab w:val="left" w:pos="5320"/>
                <w:tab w:val="left" w:pos="5880"/>
              </w:tabs>
              <w:spacing w:before="0" w:after="0"/>
              <w:jc w:val="both"/>
            </w:pPr>
            <w:r>
              <w:t xml:space="preserve">- Bản đồ khoáng sản Việt Nam. </w:t>
            </w:r>
          </w:p>
          <w:p>
            <w:pPr>
              <w:tabs>
                <w:tab w:val="left" w:pos="3360"/>
                <w:tab w:val="left" w:pos="3920"/>
                <w:tab w:val="left" w:pos="4620"/>
                <w:tab w:val="left" w:pos="5320"/>
                <w:tab w:val="left" w:pos="5880"/>
              </w:tabs>
              <w:spacing w:before="0" w:after="0"/>
              <w:ind w:hanging="420"/>
              <w:jc w:val="both"/>
            </w:pPr>
            <w:r>
              <w:t xml:space="preserve">      - Tranh về nguồn lao động.</w:t>
            </w:r>
          </w:p>
          <w:p>
            <w:pPr>
              <w:spacing w:before="0" w:after="0"/>
              <w:jc w:val="both"/>
            </w:pPr>
            <w:r>
              <w:t>- Sơ đồ về vai trò của các nguồn tài nguyên thiên nhiên đối với sự phát triển một số ngành công nghiệp trọng điểm của nước ta.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- Bản đồ công nghiệp Việt Nam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14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13: Vai trò, đặc điểm  phát triển và phân bố của dịch vụ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  Bản đồ công nghiệp Việt Nam, biểu đồ về cơ cấu ngành dịch vụ ở nước ta ( hình 13.1 – phóng to) , một số hình ảnh về ngành dịch vụ ở nước ta hiện nay.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rFonts w:cs="Arial"/>
                <w:lang w:val="fr-FR"/>
              </w:rPr>
              <w:t>- Bản đồ  giao thông vận tải và bưu chính viễn thông Việt Nam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14: Giao thông vận tải và bưu chính viễn thông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  Bản đồ công nghiệp Việt Nam, biểu đồ về cơ cấu ngành dịch vụ ở nước ta ( hình 13.1 – phóng to) , một số hình ảnh về ngành dịch vụ ở nước ta hiện nay.</w:t>
            </w:r>
          </w:p>
          <w:p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rFonts w:cs="Arial"/>
                <w:lang w:val="fr-FR"/>
              </w:rPr>
              <w:t>- Bản đồ  giao thông vận tải và bưu chính viễn thông Việt Nam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16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15: Thương mại và du lịch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  Bản đồ công nghiệp Việt Nam, biểu đồ về cơ cấu ngành dịch vụ ở nước ta ( hình 13.1 – phóng to) , một số hình ảnh về ngành dịch vụ ở nước ta hiện nay.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rFonts w:cs="Arial"/>
                <w:lang w:val="fr-FR"/>
              </w:rPr>
              <w:t>- Bản đồ  giao thông vận tải và bưu chính viễn thông Việt Nam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17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Ôn tập giữa kỳ 1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Kiểm tra giữa kỳ 1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10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16: TH-Vẽ biểu đồ về thay đổi cơ cấu kinh tế </w:t>
            </w:r>
          </w:p>
        </w:tc>
        <w:tc>
          <w:tcPr>
            <w:tcW w:w="7229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</w:p>
          <w:p>
            <w:pPr>
              <w:spacing w:before="0" w:after="0"/>
              <w:jc w:val="both"/>
              <w:rPr>
                <w:lang w:val="pt-BR"/>
              </w:rPr>
            </w:pPr>
            <w:r>
              <w:rPr>
                <w:lang w:val="pt-BR"/>
              </w:rPr>
              <w:t>- Bản đồ các vùng kinh tế và vùng kinh tế trọng điểm Việt Nam.</w:t>
            </w: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lang w:val="pt-BR"/>
              </w:rPr>
              <w:t>-  Biểu đồ về sự chuyển dịch cơ cấu GDP từ 1991 đến năm 2000.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20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17: Vùng trung du và miền núi Bắc Bộ </w:t>
            </w:r>
          </w:p>
        </w:tc>
        <w:tc>
          <w:tcPr>
            <w:tcW w:w="7229" w:type="dxa"/>
            <w:vMerge w:val="restart"/>
          </w:tcPr>
          <w:p>
            <w:pPr>
              <w:pStyle w:val="7"/>
              <w:tabs>
                <w:tab w:val="left" w:pos="7680"/>
              </w:tabs>
              <w:spacing w:before="0" w:after="0"/>
              <w:ind w:left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ind w:left="41"/>
              <w:jc w:val="both"/>
              <w:rPr>
                <w:szCs w:val="26"/>
                <w:lang w:val="sv-SE"/>
              </w:rPr>
            </w:pPr>
            <w:r>
              <w:rPr>
                <w:szCs w:val="26"/>
                <w:lang w:val="sv-SE"/>
              </w:rPr>
              <w:t>- Bản đồ tự nhiên: Vùng trung du và miền núi Bắc Bộ.</w:t>
            </w:r>
          </w:p>
          <w:p>
            <w:pPr>
              <w:spacing w:before="0" w:after="0"/>
              <w:ind w:left="41"/>
              <w:jc w:val="both"/>
              <w:rPr>
                <w:szCs w:val="26"/>
                <w:lang w:val="sv-SE"/>
              </w:rPr>
            </w:pPr>
            <w:r>
              <w:rPr>
                <w:szCs w:val="26"/>
                <w:lang w:val="pt-BR"/>
              </w:rPr>
              <w:t>- Bản đồ địa lí tự nhiên Việt Nam.</w:t>
            </w:r>
          </w:p>
          <w:p>
            <w:pPr>
              <w:spacing w:before="0" w:after="0"/>
              <w:ind w:left="41"/>
              <w:jc w:val="both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Một số tranh ảnh về vùng.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lang w:val="it-IT"/>
              </w:rPr>
              <w:t>- Lược đồ kinh tế vùng Trung Du và miền núi Bắc Bộ.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21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18: Vùng trung du và miền núi Bắc Bộ (tt)</w:t>
            </w:r>
          </w:p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Bài 19:</w:t>
            </w:r>
            <w:r>
              <w:rPr>
                <w:color w:val="FF0000"/>
                <w:szCs w:val="28"/>
                <w:lang w:val="en-US"/>
              </w:rPr>
              <w:t xml:space="preserve"> </w:t>
            </w:r>
            <w:r>
              <w:rPr>
                <w:rStyle w:val="22"/>
                <w:color w:val="FF0000"/>
              </w:rPr>
              <w:t>Không yêu cầu HS làm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22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lang w:val="en-US"/>
              </w:rPr>
            </w:pPr>
            <w:r>
              <w:rPr>
                <w:szCs w:val="28"/>
              </w:rPr>
              <w:t>Bài 20: Vùng đồng bằng sông Hồng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szCs w:val="26"/>
                <w:lang w:val="sv-SE"/>
              </w:rPr>
            </w:pPr>
            <w:r>
              <w:rPr>
                <w:szCs w:val="26"/>
                <w:lang w:val="sv-SE"/>
              </w:rPr>
              <w:t>- Bản đồ tự nhiên: Vùng trung du và miền núi Bắc Bộ.</w:t>
            </w:r>
          </w:p>
          <w:p>
            <w:pPr>
              <w:spacing w:before="0" w:after="0"/>
              <w:ind w:left="41"/>
              <w:jc w:val="both"/>
              <w:rPr>
                <w:szCs w:val="26"/>
                <w:lang w:val="sv-SE"/>
              </w:rPr>
            </w:pPr>
            <w:r>
              <w:rPr>
                <w:szCs w:val="26"/>
                <w:lang w:val="pt-BR"/>
              </w:rPr>
              <w:t>- Bản đồ địa lí tự nhiên Việt Nam.</w:t>
            </w:r>
          </w:p>
          <w:p>
            <w:pPr>
              <w:spacing w:before="0" w:after="0"/>
              <w:ind w:left="41"/>
              <w:jc w:val="both"/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- Một số tranh ảnh về vùng.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lang w:val="it-IT"/>
              </w:rPr>
              <w:t>- Lược đồ kinh tế vùng Trung Du và miền núi Bắc Bộ.</w:t>
            </w:r>
          </w:p>
          <w:p>
            <w:pPr>
              <w:spacing w:before="0" w:after="0"/>
              <w:rPr>
                <w:szCs w:val="28"/>
                <w:lang w:val="sv-SE"/>
              </w:rPr>
            </w:pPr>
            <w:r>
              <w:rPr>
                <w:color w:val="auto"/>
                <w:szCs w:val="28"/>
              </w:rPr>
              <w:t xml:space="preserve">- </w:t>
            </w:r>
            <w:r>
              <w:rPr>
                <w:szCs w:val="28"/>
                <w:lang w:val="sv-SE"/>
              </w:rPr>
              <w:t>Bản đồ tự nhiên Đồng bằng sông Hồng. Atlát địa lí Việt Nam.</w:t>
            </w:r>
          </w:p>
          <w:p>
            <w:pPr>
              <w:spacing w:before="0"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Lược đồ kinh tế vùng đồng bằng sông Hồng. 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lang w:val="nl-NL"/>
              </w:rPr>
              <w:t xml:space="preserve">- Tư liệu, tranh ảnh hoạt động kinh tế ở vùng đồng bằng sông Hồng. </w:t>
            </w:r>
            <w:r>
              <w:rPr>
                <w:color w:val="auto"/>
                <w:szCs w:val="28"/>
              </w:rPr>
              <w:t>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12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23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21: Vùng đồng bằng sông Hồng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24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Bài 22: TH- Vẽ và phân tích biểu đồ mối quan hệ giữa dân số, sản lượng lương thực và bình quân lương thực theo đầu người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13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25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23: Vùng Bắc Trung Bộ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Bản đồ tự nhiên Đồng bằng sông Hồng. Atlát địa lí Việt Nam.</w:t>
            </w:r>
          </w:p>
          <w:p>
            <w:pPr>
              <w:spacing w:before="0"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Lược đồ kinh tế vùng đồng bằng sông Hồng. 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lang w:val="nl-NL"/>
              </w:rPr>
              <w:t>- Tư liệu, tranh ảnh hoạt động kinh tế ở vùng đồng bằng sông Hồng.</w:t>
            </w:r>
          </w:p>
          <w:p>
            <w:pPr>
              <w:tabs>
                <w:tab w:val="left" w:pos="0"/>
              </w:tabs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lang w:val="it-IT"/>
              </w:rPr>
            </w:pPr>
            <w:r>
              <w:rPr>
                <w:lang w:val="it-IT"/>
              </w:rPr>
              <w:t>- Bản đồ tự nhiên vùng Bắc Trung Bộ</w:t>
            </w:r>
          </w:p>
          <w:p>
            <w:pPr>
              <w:spacing w:before="0" w:after="0"/>
              <w:rPr>
                <w:lang w:val="it-IT"/>
              </w:rPr>
            </w:pPr>
            <w:r>
              <w:rPr>
                <w:lang w:val="it-IT"/>
              </w:rPr>
              <w:t>- Một số tranh ảnh thuộc vùng Bắc Trung Bộ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szCs w:val="28"/>
              </w:rPr>
            </w:pPr>
            <w:r>
              <w:rPr>
                <w:szCs w:val="28"/>
                <w:lang w:val="en"/>
              </w:rPr>
              <w:t>- Lược đồ kinh tế vùng Bắc Trung Bộ</w:t>
            </w:r>
            <w:r>
              <w:rPr>
                <w:szCs w:val="28"/>
              </w:rPr>
              <w:t xml:space="preserve">. 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szCs w:val="28"/>
                <w:lang w:val="en"/>
              </w:rPr>
              <w:t>- Bi</w:t>
            </w:r>
            <w:r>
              <w:rPr>
                <w:szCs w:val="28"/>
              </w:rPr>
              <w:t>ểu đồ giá trị sản xuất Công nghiệp của Bắc Trung Bộ.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26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24: Vùng Bắc Trung Bộ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14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27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25: Vùng Duyên hải Nam Trung Bộ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Bản đồ tự nhiên vùng duyên hải Nam Trung Bộ</w:t>
            </w:r>
          </w:p>
          <w:p>
            <w:pPr>
              <w:spacing w:before="0" w:after="0"/>
              <w:outlineLvl w:val="0"/>
            </w:pPr>
            <w:r>
              <w:t>- Bản đồ kinh tế hoặc lược đồ kinh tế vùng Duyên Hải Nam Trung Bộ</w:t>
            </w:r>
          </w:p>
          <w:p>
            <w:pPr>
              <w:spacing w:before="0" w:after="0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- Bản đồ kinh tế của vùng Bắc Trung Bộ.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iCs/>
                <w:lang w:val="fr-FR"/>
              </w:rPr>
              <w:t xml:space="preserve">- Bản đồ tự nhiên và bản đồ kinh tế  Việt Nam.  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28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26: Vùng Duyên hải Nam Trung Bộ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29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27: TH - Kinh tế biển của Bắc Trung Bộ và Duyên hải Nam Trung Bộ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Bản đồ tự nhiên vùng duyên hải Nam Trung Bộ</w:t>
            </w:r>
          </w:p>
          <w:p>
            <w:pPr>
              <w:spacing w:before="0" w:after="0"/>
              <w:outlineLvl w:val="0"/>
            </w:pPr>
            <w:r>
              <w:t>- Bản đồ kinh tế hoặc lược đồ kinh tế vùng Duyên Hải Nam Trung Bộ</w:t>
            </w:r>
          </w:p>
          <w:p>
            <w:pPr>
              <w:spacing w:before="0" w:after="0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- Bản đồ kinh tế của vùng Bắc Trung Bộ.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iCs/>
                <w:lang w:val="fr-FR"/>
              </w:rPr>
              <w:t xml:space="preserve">- Bản đồ tự nhiên và bản đồ kinh tế  Việt Nam.  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30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28: Vùng Tây Nguyên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tabs>
                <w:tab w:val="left" w:pos="-1800"/>
              </w:tabs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Lược đồ tự nhiên vùng Tây Nguyên.</w:t>
            </w:r>
          </w:p>
          <w:p>
            <w:pPr>
              <w:tabs>
                <w:tab w:val="left" w:pos="-1800"/>
              </w:tabs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Tranh ảnh về phong cảnh đẹp và văn hóa đặc trưng của Tây Nguyên</w:t>
            </w:r>
          </w:p>
          <w:p>
            <w:pPr>
              <w:spacing w:before="0" w:after="0"/>
              <w:jc w:val="both"/>
              <w:rPr>
                <w:iCs/>
                <w:szCs w:val="28"/>
                <w:lang w:val="da-DK"/>
              </w:rPr>
            </w:pPr>
            <w:r>
              <w:rPr>
                <w:iCs/>
                <w:szCs w:val="28"/>
                <w:lang w:val="da-DK"/>
              </w:rPr>
              <w:t>- Bản đồ kinh tế của vùng Tây Nguyên</w:t>
            </w:r>
          </w:p>
          <w:p>
            <w:pPr>
              <w:spacing w:before="0" w:after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Bản đồ kinh tế vùng Trung Du và Miền Núi Bắc Bộ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- Bản đồ đất Việt Nam.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16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31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29:  Vùng Tây Nguyên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32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30: TH -So sánh tình hình cản xuất cây công nghiệp lâu năm ở TD và MNBB với Tây Nguyên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tabs>
                <w:tab w:val="left" w:pos="-1800"/>
              </w:tabs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Lược đồ tự nhiên vùng Tây Nguyên.</w:t>
            </w:r>
          </w:p>
          <w:p>
            <w:pPr>
              <w:tabs>
                <w:tab w:val="left" w:pos="-1800"/>
              </w:tabs>
              <w:spacing w:before="0" w:after="0"/>
              <w:jc w:val="both"/>
              <w:rPr>
                <w:lang w:val="fr-FR"/>
              </w:rPr>
            </w:pPr>
            <w:r>
              <w:rPr>
                <w:lang w:val="fr-FR"/>
              </w:rPr>
              <w:t>- Tranh ảnh về phong cảnh đẹp và văn hóa đặc trưng của Tây Nguyên</w:t>
            </w:r>
          </w:p>
          <w:p>
            <w:pPr>
              <w:spacing w:before="0" w:after="0"/>
              <w:jc w:val="both"/>
              <w:rPr>
                <w:iCs/>
                <w:szCs w:val="28"/>
                <w:lang w:val="da-DK"/>
              </w:rPr>
            </w:pPr>
            <w:r>
              <w:rPr>
                <w:iCs/>
                <w:szCs w:val="28"/>
                <w:lang w:val="da-DK"/>
              </w:rPr>
              <w:t>- Bản đồ kinh tế của vùng Tây Nguyên</w:t>
            </w:r>
          </w:p>
          <w:p>
            <w:pPr>
              <w:spacing w:before="0" w:after="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Bản đồ kinh tế vùng Trung Du và Miền Núi Bắc Bộ</w:t>
            </w:r>
          </w:p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- Bản đồ đất Việt Nam.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17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33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  <w:lang w:val="en-US"/>
              </w:rPr>
              <w:t>Ôn tập cuối kỳ 1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34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  <w:lang w:val="en-US"/>
              </w:rPr>
              <w:t>Ôn tập cuối kỳ 1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34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  <w:lang w:val="en-US"/>
              </w:rPr>
              <w:t>Ôn tập cuối kỳ 1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35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Kiểm tra cuối kỳ 1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5"/>
            <w:vAlign w:val="center"/>
          </w:tcPr>
          <w:p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en-US"/>
              </w:rPr>
            </w:pPr>
            <w:r>
              <w:rPr>
                <w:b/>
                <w:bCs/>
                <w:color w:val="auto"/>
                <w:szCs w:val="28"/>
                <w:lang w:val="en-US"/>
              </w:rPr>
              <w:t>HỌC KỲ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37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Bài 31: Vùng Đông Nam Bộ 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Bản đồ tự nhiên vùng Đông Nam Bộ,các vùng kinh tế</w:t>
            </w:r>
          </w:p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  <w:r>
              <w:rPr>
                <w:iCs/>
                <w:szCs w:val="28"/>
              </w:rPr>
              <w:t xml:space="preserve">- Bản đồ giao thông Việt Nam  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20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38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>Bài 3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: Vùng Đông Nam Bộ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bCs/>
                <w:szCs w:val="28"/>
                <w:lang w:val="fr-FR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bCs/>
                <w:szCs w:val="28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21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39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auto"/>
                <w:szCs w:val="28"/>
              </w:rPr>
            </w:pPr>
            <w:r>
              <w:rPr>
                <w:szCs w:val="28"/>
              </w:rPr>
              <w:t>Bài 33: Vùng Đông Nam Bộ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22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40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lang w:val="en-US"/>
              </w:rPr>
            </w:pPr>
            <w:r>
              <w:rPr>
                <w:color w:val="FF0000"/>
                <w:szCs w:val="28"/>
              </w:rPr>
              <w:t>Bài 34:</w:t>
            </w:r>
            <w:r>
              <w:rPr>
                <w:color w:val="FF0000"/>
                <w:szCs w:val="28"/>
                <w:lang w:val="en-US"/>
              </w:rPr>
              <w:t xml:space="preserve"> </w:t>
            </w:r>
            <w:r>
              <w:rPr>
                <w:rStyle w:val="22"/>
                <w:color w:val="FF0000"/>
              </w:rPr>
              <w:t>Hướng dẫn HS tự làm</w:t>
            </w:r>
          </w:p>
          <w:p>
            <w:pPr>
              <w:spacing w:before="0" w:after="0"/>
              <w:rPr>
                <w:lang w:val="en-US"/>
              </w:rPr>
            </w:pPr>
            <w:r>
              <w:rPr>
                <w:szCs w:val="28"/>
              </w:rPr>
              <w:t xml:space="preserve">Bài 35: Vùng Đồng bằng sông Cửu Long  </w:t>
            </w:r>
          </w:p>
          <w:p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Bản đồ tự nhiên vùng Đồng bằng sông Cửu Long</w:t>
            </w:r>
          </w:p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szCs w:val="28"/>
              </w:rPr>
              <w:t>- Bản đồ kinh tế vùng Đồng bằng sông Cửu Long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23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41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36: Vùng Đồng bằng sông Cửu Long 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24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42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Bài 37: TH- Vẽ và phân tích biểu đồ về tình hình sản xuất của ngành thủy sản ở đồng bằng sông Cửu Long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Bản đồ tự nhiên vùng Đồng bằng sông Cửu Long</w:t>
            </w:r>
          </w:p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szCs w:val="28"/>
              </w:rPr>
              <w:t>- Bản đồ kinh tế vùng Đồng bằng sông Cửu Long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25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43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Ôn tập </w:t>
            </w:r>
            <w:r>
              <w:rPr>
                <w:szCs w:val="28"/>
                <w:lang w:val="en-US"/>
              </w:rPr>
              <w:t>giữa kỳ 2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26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44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Kiểm tra </w:t>
            </w:r>
            <w:r>
              <w:rPr>
                <w:b/>
                <w:szCs w:val="28"/>
                <w:lang w:val="en-US"/>
              </w:rPr>
              <w:t>giữa kỳ 2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27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45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Bài 38: Phát triển tổng hợp kinh tế và bảo vệ tài nguyên và môi trường biển đảo 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szCs w:val="28"/>
              </w:rPr>
              <w:t>- Bản đồ Biển – đảo Việt Nam, một số hình ảnh về vùng biển, đảo Việt Nam.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28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46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>Bài 39: Phát triển tổng hợp kinh tế và bảo vệ tài nguyên và môi trường biển đảo (tt)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29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47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Bài 40: TH- Đánh giá tiềm năng kinh tế của các đảo ven bờ và tìm hiểu về ngành công nghiệp dầu khí 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rFonts w:eastAsia="Times New Roman"/>
                <w:szCs w:val="28"/>
                <w:lang w:val="en-US"/>
              </w:rPr>
            </w:pPr>
            <w:r>
              <w:rPr>
                <w:szCs w:val="28"/>
              </w:rPr>
              <w:t>- Bản đồ Biển – đảo Việt Nam, một số hình ảnh về vùng biển, đảo Việt Nam.</w:t>
            </w: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rFonts w:eastAsia="Times New Roman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30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48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Chủ đề: Địa lý địa phương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41</w:t>
            </w:r>
            <w:r>
              <w:rPr>
                <w:szCs w:val="28"/>
                <w:lang w:val="en-US"/>
              </w:rPr>
              <w:t>, 42, 43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229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Ti vi, máy vi tính</w:t>
            </w:r>
            <w:r>
              <w:rPr>
                <w:color w:val="auto"/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Atlat Địa Lí Việt Nam</w:t>
            </w:r>
          </w:p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color w:val="auto"/>
                <w:szCs w:val="28"/>
              </w:rPr>
              <w:t>- Bản đồ tự nhiên tỉnh Quảng Nam</w:t>
            </w:r>
          </w:p>
        </w:tc>
        <w:tc>
          <w:tcPr>
            <w:tcW w:w="1417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31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49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Chủ đề: Địa lý địa phương (tt)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41</w:t>
            </w:r>
            <w:r>
              <w:rPr>
                <w:szCs w:val="28"/>
                <w:lang w:val="en-US"/>
              </w:rPr>
              <w:t>, 42, 43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32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50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Chủ đề: Địa lý địa phương (tt)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41</w:t>
            </w:r>
            <w:r>
              <w:rPr>
                <w:szCs w:val="28"/>
                <w:lang w:val="en-US"/>
              </w:rPr>
              <w:t>, 42, 43</w:t>
            </w:r>
          </w:p>
        </w:tc>
        <w:tc>
          <w:tcPr>
            <w:tcW w:w="7229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33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51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rStyle w:val="22"/>
                <w:color w:val="FF0000"/>
              </w:rPr>
            </w:pPr>
            <w:r>
              <w:rPr>
                <w:color w:val="FF0000"/>
                <w:szCs w:val="28"/>
                <w:lang w:val="en-US"/>
              </w:rPr>
              <w:t xml:space="preserve">Bài 44. </w:t>
            </w:r>
            <w:r>
              <w:rPr>
                <w:rStyle w:val="22"/>
                <w:color w:val="FF0000"/>
              </w:rPr>
              <w:t>Hướng dẫn HS tự làm</w:t>
            </w:r>
          </w:p>
          <w:p>
            <w:pPr>
              <w:spacing w:before="0" w:after="0"/>
              <w:rPr>
                <w:lang w:val="en-US"/>
              </w:rPr>
            </w:pPr>
            <w:r>
              <w:rPr>
                <w:rStyle w:val="22"/>
                <w:color w:val="auto"/>
                <w:lang w:val="en-US"/>
              </w:rPr>
              <w:t>Ôn tập cuối kỳ 2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34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52</w:t>
            </w:r>
          </w:p>
        </w:tc>
        <w:tc>
          <w:tcPr>
            <w:tcW w:w="4962" w:type="dxa"/>
          </w:tcPr>
          <w:p>
            <w:pPr>
              <w:spacing w:before="0" w:after="0"/>
              <w:rPr>
                <w:b/>
                <w:color w:val="auto"/>
                <w:szCs w:val="28"/>
              </w:rPr>
            </w:pPr>
            <w:r>
              <w:rPr>
                <w:rStyle w:val="22"/>
                <w:color w:val="auto"/>
                <w:lang w:val="en-US"/>
              </w:rPr>
              <w:t>Ôn tập cuối kỳ 2</w:t>
            </w:r>
          </w:p>
        </w:tc>
        <w:tc>
          <w:tcPr>
            <w:tcW w:w="7229" w:type="dxa"/>
          </w:tcPr>
          <w:p>
            <w:pPr>
              <w:spacing w:before="0" w:after="0"/>
              <w:jc w:val="both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35</w:t>
            </w:r>
          </w:p>
        </w:tc>
        <w:tc>
          <w:tcPr>
            <w:tcW w:w="846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  <w:lang w:val="en-US"/>
              </w:rPr>
            </w:pPr>
            <w:r>
              <w:rPr>
                <w:bCs/>
                <w:color w:val="auto"/>
                <w:szCs w:val="28"/>
                <w:lang w:val="en-US"/>
              </w:rPr>
              <w:t>53</w:t>
            </w:r>
          </w:p>
        </w:tc>
        <w:tc>
          <w:tcPr>
            <w:tcW w:w="4962" w:type="dxa"/>
            <w:vAlign w:val="center"/>
          </w:tcPr>
          <w:p>
            <w:pPr>
              <w:spacing w:before="0" w:after="0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Kiểm tra cuối kỳ 2</w:t>
            </w:r>
          </w:p>
        </w:tc>
        <w:tc>
          <w:tcPr>
            <w:tcW w:w="7229" w:type="dxa"/>
            <w:vAlign w:val="center"/>
          </w:tcPr>
          <w:p>
            <w:pPr>
              <w:spacing w:before="0" w:after="0"/>
              <w:rPr>
                <w:bCs/>
                <w:color w:val="auto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  <w:lang w:val="en-US"/>
              </w:rPr>
              <w:t>Trên lớp</w:t>
            </w:r>
          </w:p>
        </w:tc>
      </w:tr>
    </w:tbl>
    <w:p>
      <w:pPr>
        <w:spacing w:before="0" w:after="0"/>
        <w:ind w:left="567"/>
        <w:jc w:val="both"/>
        <w:rPr>
          <w:b/>
          <w:bCs/>
          <w:color w:val="auto"/>
          <w:szCs w:val="28"/>
        </w:rPr>
      </w:pPr>
    </w:p>
    <w:p>
      <w:pPr>
        <w:spacing w:before="0" w:after="0"/>
        <w:ind w:left="567"/>
        <w:jc w:val="both"/>
        <w:rPr>
          <w:iCs/>
          <w:color w:val="auto"/>
        </w:rPr>
      </w:pPr>
      <w:r>
        <w:rPr>
          <w:b/>
          <w:bCs/>
          <w:color w:val="auto"/>
        </w:rPr>
        <w:t xml:space="preserve">II. Nhiệm vụ khác (nếu có): </w:t>
      </w:r>
    </w:p>
    <w:p>
      <w:pPr>
        <w:spacing w:before="0" w:after="0"/>
        <w:ind w:left="567"/>
        <w:jc w:val="both"/>
        <w:rPr>
          <w:bCs/>
          <w:color w:val="auto"/>
          <w:szCs w:val="28"/>
        </w:rPr>
      </w:pPr>
      <w:r>
        <w:rPr>
          <w:b/>
          <w:bCs/>
          <w:color w:val="auto"/>
          <w:szCs w:val="28"/>
        </w:rPr>
        <w:t>3</w:t>
      </w:r>
      <w:r>
        <w:rPr>
          <w:b/>
          <w:bCs/>
          <w:color w:val="auto"/>
          <w:szCs w:val="28"/>
          <w:lang w:val="vi-VN"/>
        </w:rPr>
        <w:t xml:space="preserve">. Các </w:t>
      </w:r>
      <w:r>
        <w:rPr>
          <w:b/>
          <w:bCs/>
          <w:color w:val="auto"/>
          <w:szCs w:val="28"/>
        </w:rPr>
        <w:t>nội dung</w:t>
      </w:r>
      <w:r>
        <w:rPr>
          <w:b/>
          <w:bCs/>
          <w:color w:val="auto"/>
          <w:szCs w:val="28"/>
          <w:lang w:val="vi-VN"/>
        </w:rPr>
        <w:t xml:space="preserve"> khác (nếu có)</w:t>
      </w:r>
      <w:r>
        <w:rPr>
          <w:b/>
          <w:bCs/>
          <w:color w:val="auto"/>
          <w:szCs w:val="28"/>
        </w:rPr>
        <w:t xml:space="preserve">: </w:t>
      </w:r>
    </w:p>
    <w:p>
      <w:pPr>
        <w:widowControl w:val="0"/>
        <w:tabs>
          <w:tab w:val="left" w:leader="dot" w:pos="9072"/>
        </w:tabs>
        <w:spacing w:before="0" w:after="0"/>
        <w:ind w:firstLine="567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- Tham gia sinh hoạt chuyên môn của </w:t>
      </w:r>
      <w:r>
        <w:rPr>
          <w:color w:val="000000" w:themeColor="text1"/>
          <w:szCs w:val="28"/>
          <w:u w:color="FF0000"/>
          <w14:textFill>
            <w14:solidFill>
              <w14:schemeClr w14:val="tx1"/>
            </w14:solidFill>
          </w14:textFill>
        </w:rPr>
        <w:t>tổ theo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định kì hằng tháng theo mô hình nghiên cứu bài học.</w:t>
      </w:r>
    </w:p>
    <w:p>
      <w:pPr>
        <w:widowControl w:val="0"/>
        <w:tabs>
          <w:tab w:val="left" w:leader="dot" w:pos="9072"/>
        </w:tabs>
        <w:spacing w:before="0" w:after="0"/>
        <w:ind w:firstLine="567"/>
        <w:jc w:val="both"/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color w:val="000000" w:themeColor="text1"/>
          <w:szCs w:val="28"/>
          <w:u w:color="FF0000"/>
          <w14:textFill>
            <w14:solidFill>
              <w14:schemeClr w14:val="tx1"/>
            </w14:solidFill>
          </w14:textFill>
        </w:rPr>
        <w:t>Báo cáo chuyên đề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tổ chuyên môn: </w:t>
      </w:r>
      <w:r>
        <w:rPr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...</w:t>
      </w:r>
    </w:p>
    <w:p>
      <w:pPr>
        <w:spacing w:before="0" w:after="0"/>
        <w:ind w:firstLine="420" w:firstLineChars="150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II. KẾ HOẠCH TỔ CHỨC CÁC HOẠT ĐỘNG GIÁO DỤC CỦA TỔ CHUYÊN MÔN</w:t>
      </w:r>
    </w:p>
    <w:p>
      <w:pPr>
        <w:spacing w:before="0" w:after="0"/>
        <w:jc w:val="center"/>
        <w:rPr>
          <w:color w:val="auto"/>
          <w:szCs w:val="28"/>
        </w:rPr>
      </w:pPr>
      <w:r>
        <w:rPr>
          <w:color w:val="auto"/>
          <w:szCs w:val="28"/>
        </w:rPr>
        <w:t>Năm học 2023 - 2024</w:t>
      </w:r>
    </w:p>
    <w:p>
      <w:pPr>
        <w:spacing w:before="0" w:after="0"/>
        <w:ind w:firstLine="720"/>
        <w:jc w:val="both"/>
        <w:rPr>
          <w:b/>
          <w:bCs/>
          <w:color w:val="auto"/>
          <w:szCs w:val="28"/>
        </w:rPr>
      </w:pPr>
    </w:p>
    <w:p>
      <w:pPr>
        <w:spacing w:before="0" w:after="0"/>
        <w:ind w:firstLine="720"/>
        <w:jc w:val="both"/>
        <w:rPr>
          <w:rFonts w:hint="default"/>
          <w:bCs/>
          <w:color w:val="auto"/>
          <w:szCs w:val="28"/>
          <w:lang w:val="en-US"/>
        </w:rPr>
      </w:pPr>
      <w:r>
        <w:rPr>
          <w:b/>
          <w:bCs/>
          <w:color w:val="auto"/>
          <w:szCs w:val="28"/>
        </w:rPr>
        <w:t>Khối lớp:</w:t>
      </w:r>
      <w:r>
        <w:rPr>
          <w:bCs/>
          <w:color w:val="auto"/>
          <w:szCs w:val="28"/>
        </w:rPr>
        <w:t xml:space="preserve"> Toàn trường</w:t>
      </w:r>
      <w:r>
        <w:rPr>
          <w:b/>
          <w:bCs/>
          <w:color w:val="auto"/>
          <w:szCs w:val="28"/>
        </w:rPr>
        <w:t xml:space="preserve">; Số học sinh: </w:t>
      </w:r>
      <w:r>
        <w:rPr>
          <w:rFonts w:hint="default"/>
          <w:b/>
          <w:bCs/>
          <w:color w:val="auto"/>
          <w:szCs w:val="28"/>
          <w:lang w:val="en-US"/>
        </w:rPr>
        <w:t>249</w:t>
      </w:r>
      <w:bookmarkStart w:id="0" w:name="_GoBack"/>
      <w:bookmarkEnd w:id="0"/>
    </w:p>
    <w:p>
      <w:pPr>
        <w:spacing w:before="0" w:after="0"/>
        <w:ind w:firstLine="720"/>
        <w:jc w:val="both"/>
        <w:rPr>
          <w:b/>
          <w:bCs/>
          <w:color w:val="auto"/>
          <w:szCs w:val="28"/>
        </w:rPr>
      </w:pPr>
    </w:p>
    <w:tbl>
      <w:tblPr>
        <w:tblStyle w:val="15"/>
        <w:tblW w:w="14431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40"/>
        <w:gridCol w:w="5387"/>
        <w:gridCol w:w="914"/>
        <w:gridCol w:w="1413"/>
        <w:gridCol w:w="1075"/>
        <w:gridCol w:w="994"/>
        <w:gridCol w:w="125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1140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Chủ đề</w:t>
            </w:r>
          </w:p>
        </w:tc>
        <w:tc>
          <w:tcPr>
            <w:tcW w:w="5387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Yêu cầu cần đạt</w:t>
            </w:r>
          </w:p>
        </w:tc>
        <w:tc>
          <w:tcPr>
            <w:tcW w:w="914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Số tiết</w:t>
            </w:r>
          </w:p>
        </w:tc>
        <w:tc>
          <w:tcPr>
            <w:tcW w:w="1413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>
              <w:rPr>
                <w:b/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1075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vi-VN"/>
              </w:rPr>
              <w:t>Địa điểm</w:t>
            </w:r>
          </w:p>
        </w:tc>
        <w:tc>
          <w:tcPr>
            <w:tcW w:w="994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Chủ trì</w:t>
            </w:r>
          </w:p>
        </w:tc>
        <w:tc>
          <w:tcPr>
            <w:tcW w:w="1251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Phối hợp</w:t>
            </w:r>
          </w:p>
        </w:tc>
        <w:tc>
          <w:tcPr>
            <w:tcW w:w="1441" w:type="dxa"/>
            <w:vAlign w:val="center"/>
          </w:tcPr>
          <w:p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Điều kiện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40" w:type="dxa"/>
          </w:tcPr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Ngoại khóa 22/12</w:t>
            </w:r>
          </w:p>
        </w:tc>
        <w:tc>
          <w:tcPr>
            <w:tcW w:w="5387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Hiểu được ý nghĩa của truyền thống QĐND Việt Nam.</w:t>
            </w:r>
          </w:p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Biết ơn các anh hùng liệt sĩ.</w:t>
            </w:r>
          </w:p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 Phấn đấu học tập để xây dựng và bảo vệ tổ quốc.</w:t>
            </w:r>
          </w:p>
        </w:tc>
        <w:tc>
          <w:tcPr>
            <w:tcW w:w="914" w:type="dxa"/>
          </w:tcPr>
          <w:p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Tháng 12</w:t>
            </w:r>
          </w:p>
        </w:tc>
        <w:tc>
          <w:tcPr>
            <w:tcW w:w="1075" w:type="dxa"/>
          </w:tcPr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Sân trường</w:t>
            </w:r>
          </w:p>
        </w:tc>
        <w:tc>
          <w:tcPr>
            <w:tcW w:w="994" w:type="dxa"/>
          </w:tcPr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TTCM</w:t>
            </w:r>
          </w:p>
        </w:tc>
        <w:tc>
          <w:tcPr>
            <w:tcW w:w="1251" w:type="dxa"/>
          </w:tcPr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Liên đội</w:t>
            </w:r>
          </w:p>
        </w:tc>
        <w:tc>
          <w:tcPr>
            <w:tcW w:w="1441" w:type="dxa"/>
          </w:tcPr>
          <w:p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Trường hỗ trợ kinh phí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140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Chúng em kể chuyện Bác Hồ</w:t>
            </w:r>
          </w:p>
        </w:tc>
        <w:tc>
          <w:tcPr>
            <w:tcW w:w="5387" w:type="dxa"/>
          </w:tcPr>
          <w:p>
            <w:pPr>
              <w:spacing w:before="0" w:after="0"/>
              <w:jc w:val="both"/>
              <w:rPr>
                <w:rStyle w:val="29"/>
                <w:szCs w:val="28"/>
                <w:shd w:val="clear" w:color="auto" w:fill="FFFFFF"/>
              </w:rPr>
            </w:pPr>
            <w:r>
              <w:rPr>
                <w:rStyle w:val="29"/>
                <w:szCs w:val="28"/>
                <w:shd w:val="clear" w:color="auto" w:fill="FFFFFF"/>
              </w:rPr>
              <w:t xml:space="preserve">- Giáo dục lý tưởng cách mạng, đạo đức, lối sống và khơi dậy khát vọng cống hiến cho học sinh; </w:t>
            </w:r>
          </w:p>
          <w:p>
            <w:pPr>
              <w:spacing w:before="0" w:after="0"/>
              <w:jc w:val="both"/>
              <w:rPr>
                <w:szCs w:val="28"/>
                <w:shd w:val="clear" w:color="auto" w:fill="FFFFFF"/>
              </w:rPr>
            </w:pPr>
            <w:r>
              <w:rPr>
                <w:rStyle w:val="29"/>
                <w:szCs w:val="28"/>
                <w:shd w:val="clear" w:color="auto" w:fill="FFFFFF"/>
              </w:rPr>
              <w:t xml:space="preserve">- Tạo thành phong trào thi đua sôi nổi, tích cực rèn luyện, tu dưỡng  học tập và làm theo tư tưởng, đạo đức, phong cách Hồ Chí </w:t>
            </w:r>
            <w:r>
              <w:rPr>
                <w:szCs w:val="28"/>
                <w:shd w:val="clear" w:color="auto" w:fill="FFFFFF"/>
              </w:rPr>
              <w:br w:type="textWrapping"/>
            </w:r>
            <w:r>
              <w:rPr>
                <w:rStyle w:val="29"/>
                <w:szCs w:val="28"/>
                <w:shd w:val="clear" w:color="auto" w:fill="FFFFFF"/>
              </w:rPr>
              <w:t xml:space="preserve">Minh.. </w:t>
            </w:r>
          </w:p>
        </w:tc>
        <w:tc>
          <w:tcPr>
            <w:tcW w:w="914" w:type="dxa"/>
          </w:tcPr>
          <w:p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413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Tháng 4</w:t>
            </w:r>
          </w:p>
        </w:tc>
        <w:tc>
          <w:tcPr>
            <w:tcW w:w="1075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Sân trường</w:t>
            </w:r>
          </w:p>
        </w:tc>
        <w:tc>
          <w:tcPr>
            <w:tcW w:w="994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TTCM</w:t>
            </w:r>
          </w:p>
        </w:tc>
        <w:tc>
          <w:tcPr>
            <w:tcW w:w="1251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Liên đội</w:t>
            </w:r>
          </w:p>
        </w:tc>
        <w:tc>
          <w:tcPr>
            <w:tcW w:w="1441" w:type="dxa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Trường hỗ trợ kinh phí</w:t>
            </w:r>
          </w:p>
        </w:tc>
      </w:tr>
    </w:tbl>
    <w:p>
      <w:pPr>
        <w:spacing w:before="0" w:after="0"/>
        <w:ind w:left="567"/>
        <w:jc w:val="both"/>
        <w:rPr>
          <w:i/>
          <w:iCs/>
          <w:color w:val="auto"/>
        </w:rPr>
      </w:pPr>
    </w:p>
    <w:p>
      <w:pPr>
        <w:spacing w:before="0" w:after="0"/>
        <w:ind w:left="567"/>
        <w:jc w:val="both"/>
        <w:rPr>
          <w:color w:val="auto"/>
        </w:rPr>
      </w:pPr>
    </w:p>
    <w:tbl>
      <w:tblPr>
        <w:tblStyle w:val="1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188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TỔ TRƯỞNG </w:t>
            </w: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rFonts w:hint="default"/>
                <w:b/>
                <w:iCs/>
                <w:color w:val="auto"/>
                <w:lang w:val="en-US"/>
              </w:rPr>
            </w:pPr>
            <w:r>
              <w:rPr>
                <w:b/>
                <w:iCs/>
                <w:color w:val="auto"/>
                <w:lang w:val="en-US"/>
              </w:rPr>
              <w:t xml:space="preserve">NGUYỄN </w:t>
            </w:r>
            <w:r>
              <w:rPr>
                <w:rFonts w:hint="default"/>
                <w:b/>
                <w:iCs/>
                <w:color w:val="auto"/>
                <w:lang w:val="en-US"/>
              </w:rPr>
              <w:t xml:space="preserve">THỊ THẮM </w:t>
            </w:r>
          </w:p>
        </w:tc>
        <w:tc>
          <w:tcPr>
            <w:tcW w:w="4188" w:type="dxa"/>
          </w:tcPr>
          <w:p>
            <w:pPr>
              <w:spacing w:before="0" w:after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245" w:type="dxa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Đại Tân</w:t>
            </w:r>
            <w:r>
              <w:rPr>
                <w:i/>
                <w:color w:val="auto"/>
              </w:rPr>
              <w:t xml:space="preserve">, ngày </w:t>
            </w:r>
            <w:r>
              <w:rPr>
                <w:rFonts w:hint="default"/>
                <w:i/>
                <w:color w:val="auto"/>
                <w:lang w:val="en-US"/>
              </w:rPr>
              <w:t>04</w:t>
            </w:r>
            <w:r>
              <w:rPr>
                <w:i/>
                <w:color w:val="auto"/>
              </w:rPr>
              <w:t xml:space="preserve">   tháng  </w:t>
            </w:r>
            <w:r>
              <w:rPr>
                <w:rFonts w:hint="default"/>
                <w:i/>
                <w:color w:val="auto"/>
                <w:lang w:val="en-US"/>
              </w:rPr>
              <w:t>09</w:t>
            </w:r>
            <w:r>
              <w:rPr>
                <w:i/>
                <w:color w:val="auto"/>
              </w:rPr>
              <w:t xml:space="preserve"> năm 202</w:t>
            </w:r>
            <w:r>
              <w:rPr>
                <w:rFonts w:hint="default"/>
                <w:i/>
                <w:color w:val="auto"/>
                <w:lang w:val="en-US"/>
              </w:rPr>
              <w:t>3</w:t>
            </w:r>
          </w:p>
          <w:p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GIÁO VIÊN</w:t>
            </w: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i/>
                <w:iCs/>
                <w:color w:val="auto"/>
              </w:rPr>
            </w:pPr>
          </w:p>
          <w:p>
            <w:pPr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iCs/>
                <w:color w:val="auto"/>
                <w:lang w:val="en-US"/>
              </w:rPr>
              <w:t>NGUYỄN THỊ THẮM</w:t>
            </w:r>
          </w:p>
        </w:tc>
      </w:tr>
    </w:tbl>
    <w:p>
      <w:pPr>
        <w:spacing w:before="0" w:after="0"/>
        <w:ind w:left="567"/>
        <w:jc w:val="both"/>
        <w:rPr>
          <w:b/>
          <w:bCs/>
          <w:color w:val="auto"/>
          <w:szCs w:val="28"/>
        </w:rPr>
      </w:pPr>
    </w:p>
    <w:p>
      <w:pPr>
        <w:spacing w:before="0" w:after="0"/>
        <w:ind w:left="567"/>
        <w:jc w:val="both"/>
        <w:rPr>
          <w:b/>
          <w:bCs/>
          <w:color w:val="auto"/>
          <w:szCs w:val="28"/>
        </w:rPr>
      </w:pPr>
    </w:p>
    <w:sectPr>
      <w:footerReference r:id="rId4" w:type="default"/>
      <w:pgSz w:w="16840" w:h="11901" w:orient="landscape"/>
      <w:pgMar w:top="709" w:right="1134" w:bottom="1134" w:left="1134" w:header="720" w:footer="488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931225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5857"/>
    <w:rsid w:val="0004017F"/>
    <w:rsid w:val="000406DD"/>
    <w:rsid w:val="00046ABC"/>
    <w:rsid w:val="00051113"/>
    <w:rsid w:val="00052CDF"/>
    <w:rsid w:val="00057462"/>
    <w:rsid w:val="00060037"/>
    <w:rsid w:val="00060586"/>
    <w:rsid w:val="00061DE9"/>
    <w:rsid w:val="0008168B"/>
    <w:rsid w:val="000A2E7A"/>
    <w:rsid w:val="000A5D26"/>
    <w:rsid w:val="000B43AB"/>
    <w:rsid w:val="000C57EC"/>
    <w:rsid w:val="000D31A1"/>
    <w:rsid w:val="000D51AF"/>
    <w:rsid w:val="000E1EE1"/>
    <w:rsid w:val="000E50E1"/>
    <w:rsid w:val="000E6101"/>
    <w:rsid w:val="000F36C0"/>
    <w:rsid w:val="00111449"/>
    <w:rsid w:val="00130C0F"/>
    <w:rsid w:val="0014451C"/>
    <w:rsid w:val="00157BDB"/>
    <w:rsid w:val="00165391"/>
    <w:rsid w:val="001774E9"/>
    <w:rsid w:val="00186B19"/>
    <w:rsid w:val="00196495"/>
    <w:rsid w:val="001E2E9B"/>
    <w:rsid w:val="001F0DEA"/>
    <w:rsid w:val="00207311"/>
    <w:rsid w:val="0022031A"/>
    <w:rsid w:val="00220D42"/>
    <w:rsid w:val="00224012"/>
    <w:rsid w:val="0023729B"/>
    <w:rsid w:val="00242F70"/>
    <w:rsid w:val="00252179"/>
    <w:rsid w:val="00257A71"/>
    <w:rsid w:val="00262579"/>
    <w:rsid w:val="002738C4"/>
    <w:rsid w:val="0027758A"/>
    <w:rsid w:val="00277F14"/>
    <w:rsid w:val="00284400"/>
    <w:rsid w:val="002A3F43"/>
    <w:rsid w:val="002A79F0"/>
    <w:rsid w:val="002C462D"/>
    <w:rsid w:val="002C7FFA"/>
    <w:rsid w:val="002E0646"/>
    <w:rsid w:val="002E5F1D"/>
    <w:rsid w:val="002E63EE"/>
    <w:rsid w:val="00301122"/>
    <w:rsid w:val="0031668D"/>
    <w:rsid w:val="00317D78"/>
    <w:rsid w:val="00320F96"/>
    <w:rsid w:val="0034335A"/>
    <w:rsid w:val="00351E5C"/>
    <w:rsid w:val="003645A6"/>
    <w:rsid w:val="00367100"/>
    <w:rsid w:val="003778E1"/>
    <w:rsid w:val="003802AD"/>
    <w:rsid w:val="00387E8F"/>
    <w:rsid w:val="0039258C"/>
    <w:rsid w:val="003C0CBD"/>
    <w:rsid w:val="003C23D9"/>
    <w:rsid w:val="003C639F"/>
    <w:rsid w:val="003C6833"/>
    <w:rsid w:val="0040430D"/>
    <w:rsid w:val="004123CF"/>
    <w:rsid w:val="00424351"/>
    <w:rsid w:val="004303DA"/>
    <w:rsid w:val="00430793"/>
    <w:rsid w:val="00437320"/>
    <w:rsid w:val="00450037"/>
    <w:rsid w:val="00450390"/>
    <w:rsid w:val="0045659B"/>
    <w:rsid w:val="00463C5E"/>
    <w:rsid w:val="00474F48"/>
    <w:rsid w:val="00476C13"/>
    <w:rsid w:val="00481B19"/>
    <w:rsid w:val="00486E10"/>
    <w:rsid w:val="0049729F"/>
    <w:rsid w:val="004B303E"/>
    <w:rsid w:val="004C51E0"/>
    <w:rsid w:val="004E0C49"/>
    <w:rsid w:val="004F4BA3"/>
    <w:rsid w:val="005040B9"/>
    <w:rsid w:val="0052558B"/>
    <w:rsid w:val="0053530E"/>
    <w:rsid w:val="0053597B"/>
    <w:rsid w:val="00535AA3"/>
    <w:rsid w:val="00535EA9"/>
    <w:rsid w:val="005370F3"/>
    <w:rsid w:val="00546E63"/>
    <w:rsid w:val="0057589F"/>
    <w:rsid w:val="00577126"/>
    <w:rsid w:val="00591727"/>
    <w:rsid w:val="00596FF9"/>
    <w:rsid w:val="005A032A"/>
    <w:rsid w:val="005B280F"/>
    <w:rsid w:val="005B7F1C"/>
    <w:rsid w:val="005C1818"/>
    <w:rsid w:val="005C3C9F"/>
    <w:rsid w:val="005C6C56"/>
    <w:rsid w:val="005D7036"/>
    <w:rsid w:val="0060370C"/>
    <w:rsid w:val="00615E87"/>
    <w:rsid w:val="006467A9"/>
    <w:rsid w:val="006767A9"/>
    <w:rsid w:val="00695561"/>
    <w:rsid w:val="00697EF0"/>
    <w:rsid w:val="006A72F1"/>
    <w:rsid w:val="006B4511"/>
    <w:rsid w:val="006B5A0E"/>
    <w:rsid w:val="006C0D6D"/>
    <w:rsid w:val="006C6C71"/>
    <w:rsid w:val="006D17DC"/>
    <w:rsid w:val="006E169E"/>
    <w:rsid w:val="006F0BD4"/>
    <w:rsid w:val="00705A31"/>
    <w:rsid w:val="0072448F"/>
    <w:rsid w:val="0073748B"/>
    <w:rsid w:val="0074032E"/>
    <w:rsid w:val="00743378"/>
    <w:rsid w:val="00753C01"/>
    <w:rsid w:val="007603CF"/>
    <w:rsid w:val="00773D0B"/>
    <w:rsid w:val="00774CE3"/>
    <w:rsid w:val="0077774F"/>
    <w:rsid w:val="00777816"/>
    <w:rsid w:val="00792449"/>
    <w:rsid w:val="007A75EE"/>
    <w:rsid w:val="007C3976"/>
    <w:rsid w:val="007C455A"/>
    <w:rsid w:val="007D1AB0"/>
    <w:rsid w:val="007D393D"/>
    <w:rsid w:val="00807FCE"/>
    <w:rsid w:val="008302A3"/>
    <w:rsid w:val="00836D9D"/>
    <w:rsid w:val="00852E10"/>
    <w:rsid w:val="00862F30"/>
    <w:rsid w:val="00867405"/>
    <w:rsid w:val="00875E92"/>
    <w:rsid w:val="00876A00"/>
    <w:rsid w:val="008B1315"/>
    <w:rsid w:val="008B338B"/>
    <w:rsid w:val="008B33FB"/>
    <w:rsid w:val="008B5460"/>
    <w:rsid w:val="008B7934"/>
    <w:rsid w:val="008C582E"/>
    <w:rsid w:val="008E21FA"/>
    <w:rsid w:val="00901367"/>
    <w:rsid w:val="009251C1"/>
    <w:rsid w:val="00927EA2"/>
    <w:rsid w:val="009378E8"/>
    <w:rsid w:val="00943F0F"/>
    <w:rsid w:val="00954495"/>
    <w:rsid w:val="00970FB9"/>
    <w:rsid w:val="00972FBC"/>
    <w:rsid w:val="00976D2D"/>
    <w:rsid w:val="009819FC"/>
    <w:rsid w:val="009861CA"/>
    <w:rsid w:val="009C360D"/>
    <w:rsid w:val="009E3C63"/>
    <w:rsid w:val="00A045AB"/>
    <w:rsid w:val="00A10A77"/>
    <w:rsid w:val="00A2589A"/>
    <w:rsid w:val="00A3386B"/>
    <w:rsid w:val="00A34C11"/>
    <w:rsid w:val="00A45A62"/>
    <w:rsid w:val="00A5066E"/>
    <w:rsid w:val="00A53516"/>
    <w:rsid w:val="00A54746"/>
    <w:rsid w:val="00A66CAB"/>
    <w:rsid w:val="00AA055B"/>
    <w:rsid w:val="00AC5DF6"/>
    <w:rsid w:val="00AE045F"/>
    <w:rsid w:val="00AE2C45"/>
    <w:rsid w:val="00B01A4B"/>
    <w:rsid w:val="00B03758"/>
    <w:rsid w:val="00B07662"/>
    <w:rsid w:val="00B07ACA"/>
    <w:rsid w:val="00B1093A"/>
    <w:rsid w:val="00B16C19"/>
    <w:rsid w:val="00B21991"/>
    <w:rsid w:val="00B30767"/>
    <w:rsid w:val="00B3295B"/>
    <w:rsid w:val="00B3346A"/>
    <w:rsid w:val="00B3382B"/>
    <w:rsid w:val="00B43557"/>
    <w:rsid w:val="00B51FE0"/>
    <w:rsid w:val="00B54822"/>
    <w:rsid w:val="00B6387E"/>
    <w:rsid w:val="00B6745B"/>
    <w:rsid w:val="00B757A6"/>
    <w:rsid w:val="00B8017B"/>
    <w:rsid w:val="00BA0EB2"/>
    <w:rsid w:val="00BA6AC1"/>
    <w:rsid w:val="00BB503B"/>
    <w:rsid w:val="00C015D5"/>
    <w:rsid w:val="00C020F1"/>
    <w:rsid w:val="00C03A99"/>
    <w:rsid w:val="00C050AD"/>
    <w:rsid w:val="00C113A7"/>
    <w:rsid w:val="00C13AB7"/>
    <w:rsid w:val="00C1594D"/>
    <w:rsid w:val="00C172DF"/>
    <w:rsid w:val="00C43BA9"/>
    <w:rsid w:val="00C627F8"/>
    <w:rsid w:val="00C635C4"/>
    <w:rsid w:val="00C700FA"/>
    <w:rsid w:val="00C72AED"/>
    <w:rsid w:val="00C75298"/>
    <w:rsid w:val="00C97175"/>
    <w:rsid w:val="00CA5C71"/>
    <w:rsid w:val="00CB5029"/>
    <w:rsid w:val="00CC1791"/>
    <w:rsid w:val="00CE52E9"/>
    <w:rsid w:val="00D014E1"/>
    <w:rsid w:val="00D07E3E"/>
    <w:rsid w:val="00D1414F"/>
    <w:rsid w:val="00D277EC"/>
    <w:rsid w:val="00D31F52"/>
    <w:rsid w:val="00D322C6"/>
    <w:rsid w:val="00D32DE0"/>
    <w:rsid w:val="00D36453"/>
    <w:rsid w:val="00D40452"/>
    <w:rsid w:val="00D57624"/>
    <w:rsid w:val="00D66E9C"/>
    <w:rsid w:val="00D77838"/>
    <w:rsid w:val="00D817A5"/>
    <w:rsid w:val="00D81E95"/>
    <w:rsid w:val="00D82DD0"/>
    <w:rsid w:val="00D87307"/>
    <w:rsid w:val="00D9354A"/>
    <w:rsid w:val="00D96C9D"/>
    <w:rsid w:val="00DA2993"/>
    <w:rsid w:val="00DA416F"/>
    <w:rsid w:val="00DA4628"/>
    <w:rsid w:val="00DA5F1C"/>
    <w:rsid w:val="00DA63D9"/>
    <w:rsid w:val="00DB3908"/>
    <w:rsid w:val="00DC1CD1"/>
    <w:rsid w:val="00DC2F85"/>
    <w:rsid w:val="00DC3170"/>
    <w:rsid w:val="00DC54AF"/>
    <w:rsid w:val="00DD376D"/>
    <w:rsid w:val="00DD4425"/>
    <w:rsid w:val="00DE77A8"/>
    <w:rsid w:val="00DF187D"/>
    <w:rsid w:val="00DF3904"/>
    <w:rsid w:val="00DF7A2C"/>
    <w:rsid w:val="00E031FF"/>
    <w:rsid w:val="00E23E9E"/>
    <w:rsid w:val="00E317B7"/>
    <w:rsid w:val="00E47721"/>
    <w:rsid w:val="00E53954"/>
    <w:rsid w:val="00E56480"/>
    <w:rsid w:val="00E5658D"/>
    <w:rsid w:val="00E71A98"/>
    <w:rsid w:val="00E777F0"/>
    <w:rsid w:val="00E81F7F"/>
    <w:rsid w:val="00E928BA"/>
    <w:rsid w:val="00EB5CF5"/>
    <w:rsid w:val="00EB647D"/>
    <w:rsid w:val="00ED01B3"/>
    <w:rsid w:val="00ED079A"/>
    <w:rsid w:val="00ED1FEE"/>
    <w:rsid w:val="00ED53BF"/>
    <w:rsid w:val="00EE0230"/>
    <w:rsid w:val="00EE3914"/>
    <w:rsid w:val="00EF17E8"/>
    <w:rsid w:val="00EF3E72"/>
    <w:rsid w:val="00EF55AE"/>
    <w:rsid w:val="00F117F2"/>
    <w:rsid w:val="00F13994"/>
    <w:rsid w:val="00F573BF"/>
    <w:rsid w:val="00F63BD6"/>
    <w:rsid w:val="00F7686F"/>
    <w:rsid w:val="00F861A7"/>
    <w:rsid w:val="00F904EF"/>
    <w:rsid w:val="00FC18CF"/>
    <w:rsid w:val="00FC5025"/>
    <w:rsid w:val="00FC653C"/>
    <w:rsid w:val="00FE7269"/>
    <w:rsid w:val="00FF1C8D"/>
    <w:rsid w:val="00FF3CB1"/>
    <w:rsid w:val="519734B6"/>
    <w:rsid w:val="52235F2E"/>
    <w:rsid w:val="7DE3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paragraph" w:styleId="5">
    <w:name w:val="Body Text"/>
    <w:basedOn w:val="1"/>
    <w:link w:val="28"/>
    <w:unhideWhenUsed/>
    <w:uiPriority w:val="99"/>
    <w:rPr>
      <w:lang w:val="en-US"/>
    </w:rPr>
  </w:style>
  <w:style w:type="paragraph" w:styleId="6">
    <w:name w:val="Body Text 2"/>
    <w:basedOn w:val="1"/>
    <w:link w:val="26"/>
    <w:unhideWhenUsed/>
    <w:qFormat/>
    <w:uiPriority w:val="99"/>
    <w:pPr>
      <w:spacing w:line="480" w:lineRule="auto"/>
    </w:pPr>
    <w:rPr>
      <w:lang w:val="en-US"/>
    </w:rPr>
  </w:style>
  <w:style w:type="paragraph" w:styleId="7">
    <w:name w:val="Body Text Indent"/>
    <w:basedOn w:val="1"/>
    <w:link w:val="27"/>
    <w:unhideWhenUsed/>
    <w:uiPriority w:val="0"/>
    <w:pPr>
      <w:ind w:left="36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7"/>
    <w:semiHidden/>
    <w:unhideWhenUsed/>
    <w:uiPriority w:val="99"/>
    <w:pPr>
      <w:spacing w:before="0" w:after="0"/>
    </w:pPr>
    <w:rPr>
      <w:sz w:val="20"/>
      <w:szCs w:val="20"/>
    </w:rPr>
  </w:style>
  <w:style w:type="paragraph" w:styleId="11">
    <w:name w:val="header"/>
    <w:basedOn w:val="1"/>
    <w:link w:val="18"/>
    <w:unhideWhenUsed/>
    <w:uiPriority w:val="0"/>
    <w:pPr>
      <w:tabs>
        <w:tab w:val="center" w:pos="4680"/>
        <w:tab w:val="right" w:pos="9360"/>
      </w:tabs>
      <w:spacing w:before="0" w:after="0"/>
    </w:pPr>
  </w:style>
  <w:style w:type="character" w:styleId="12">
    <w:name w:val="Hyperlink"/>
    <w:basedOn w:val="2"/>
    <w:semiHidden/>
    <w:unhideWhenUsed/>
    <w:uiPriority w:val="99"/>
    <w:rPr>
      <w:color w:val="0000FF"/>
      <w:u w:val="single"/>
    </w:r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en-US"/>
    </w:rPr>
  </w:style>
  <w:style w:type="character" w:styleId="14">
    <w:name w:val="Strong"/>
    <w:qFormat/>
    <w:uiPriority w:val="0"/>
    <w:rPr>
      <w:b/>
      <w:bCs/>
    </w:rPr>
  </w:style>
  <w:style w:type="table" w:styleId="15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Balloon Text Char"/>
    <w:basedOn w:val="2"/>
    <w:link w:val="4"/>
    <w:semiHidden/>
    <w:uiPriority w:val="99"/>
    <w:rPr>
      <w:rFonts w:ascii="Segoe UI" w:hAnsi="Segoe UI" w:cs="Segoe UI"/>
      <w:sz w:val="18"/>
    </w:rPr>
  </w:style>
  <w:style w:type="character" w:customStyle="1" w:styleId="17">
    <w:name w:val="Footnote Text Char"/>
    <w:basedOn w:val="2"/>
    <w:link w:val="10"/>
    <w:semiHidden/>
    <w:uiPriority w:val="99"/>
    <w:rPr>
      <w:sz w:val="20"/>
      <w:szCs w:val="20"/>
    </w:rPr>
  </w:style>
  <w:style w:type="character" w:customStyle="1" w:styleId="18">
    <w:name w:val="Header Char"/>
    <w:basedOn w:val="2"/>
    <w:link w:val="11"/>
    <w:uiPriority w:val="0"/>
  </w:style>
  <w:style w:type="character" w:customStyle="1" w:styleId="19">
    <w:name w:val="Footer Char"/>
    <w:basedOn w:val="2"/>
    <w:link w:val="8"/>
    <w:qFormat/>
    <w:uiPriority w:val="99"/>
  </w:style>
  <w:style w:type="paragraph" w:customStyle="1" w:styleId="20">
    <w:name w:val="Table Paragraph"/>
    <w:basedOn w:val="1"/>
    <w:qFormat/>
    <w:uiPriority w:val="0"/>
    <w:pPr>
      <w:widowControl w:val="0"/>
      <w:spacing w:before="0" w:after="0"/>
      <w:ind w:left="103"/>
    </w:pPr>
    <w:rPr>
      <w:rFonts w:eastAsia="Times New Roman"/>
      <w:color w:val="auto"/>
      <w:sz w:val="22"/>
      <w:szCs w:val="22"/>
    </w:rPr>
  </w:style>
  <w:style w:type="paragraph" w:styleId="21">
    <w:name w:val="No Spacing"/>
    <w:qFormat/>
    <w:uiPriority w:val="1"/>
    <w:pPr>
      <w:spacing w:before="0" w:after="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customStyle="1" w:styleId="22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3">
    <w:name w:val="Other_"/>
    <w:basedOn w:val="2"/>
    <w:link w:val="24"/>
    <w:qFormat/>
    <w:uiPriority w:val="0"/>
    <w:rPr>
      <w:rFonts w:eastAsia="Times New Roman"/>
      <w:szCs w:val="28"/>
    </w:rPr>
  </w:style>
  <w:style w:type="paragraph" w:customStyle="1" w:styleId="24">
    <w:name w:val="Other"/>
    <w:basedOn w:val="1"/>
    <w:link w:val="23"/>
    <w:qFormat/>
    <w:uiPriority w:val="0"/>
    <w:pPr>
      <w:widowControl w:val="0"/>
      <w:spacing w:before="0" w:after="0" w:line="276" w:lineRule="auto"/>
    </w:pPr>
    <w:rPr>
      <w:rFonts w:eastAsia="Times New Roman"/>
      <w:szCs w:val="28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Body Text 2 Char"/>
    <w:basedOn w:val="2"/>
    <w:link w:val="6"/>
    <w:qFormat/>
    <w:uiPriority w:val="99"/>
  </w:style>
  <w:style w:type="character" w:customStyle="1" w:styleId="27">
    <w:name w:val="Body Text Indent Char"/>
    <w:basedOn w:val="2"/>
    <w:link w:val="7"/>
    <w:qFormat/>
    <w:uiPriority w:val="0"/>
    <w:rPr>
      <w:lang w:val="vi-VN"/>
    </w:rPr>
  </w:style>
  <w:style w:type="character" w:customStyle="1" w:styleId="28">
    <w:name w:val="Body Text Char"/>
    <w:basedOn w:val="2"/>
    <w:link w:val="5"/>
    <w:qFormat/>
    <w:uiPriority w:val="99"/>
  </w:style>
  <w:style w:type="character" w:customStyle="1" w:styleId="29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5588C-962E-4A88-A7AE-132DFE77B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1482</Words>
  <Characters>8448</Characters>
  <Lines>70</Lines>
  <Paragraphs>19</Paragraphs>
  <TotalTime>0</TotalTime>
  <ScaleCrop>false</ScaleCrop>
  <LinksUpToDate>false</LinksUpToDate>
  <CharactersWithSpaces>9911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2020-12-08T07:18:00Z</dcterms:created>
  <dc:creator>Nguyen Xuan Thanh</dc:creator>
  <cp:lastModifiedBy>Admin</cp:lastModifiedBy>
  <cp:lastPrinted>2021-08-13T15:46:00Z</cp:lastPrinted>
  <dcterms:modified xsi:type="dcterms:W3CDTF">2023-09-08T07:28:21Z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3E035530C51D4CC88E91B7E80470CAB3_12</vt:lpwstr>
  </property>
</Properties>
</file>